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16" w:rsidRPr="008C36CC" w:rsidRDefault="008539A8" w:rsidP="00B45216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</w:t>
      </w:r>
      <w:r w:rsidR="00B45216" w:rsidRPr="008C36CC">
        <w:rPr>
          <w:rFonts w:ascii="Arial" w:hAnsi="Arial" w:cs="Arial"/>
          <w:b/>
          <w:color w:val="000000"/>
          <w:sz w:val="20"/>
          <w:szCs w:val="20"/>
        </w:rPr>
        <w:t xml:space="preserve">ОБЩИНСКА </w:t>
      </w:r>
      <w:r w:rsidR="00B45216" w:rsidRPr="008C36CC">
        <w:rPr>
          <w:rFonts w:ascii="Arial" w:hAnsi="Arial" w:cs="Arial"/>
          <w:b/>
          <w:color w:val="000000"/>
          <w:sz w:val="20"/>
          <w:szCs w:val="20"/>
        </w:rPr>
        <w:tab/>
        <w:t>ИЗБИРАТЕЛНА КОМИСИЯ</w:t>
      </w:r>
    </w:p>
    <w:p w:rsidR="00B45216" w:rsidRPr="008C36CC" w:rsidRDefault="00B45216" w:rsidP="00B45216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ОБЩИНА СУНГУРЛАРЕ</w:t>
      </w:r>
      <w:r w:rsidRPr="008C36CC">
        <w:rPr>
          <w:rFonts w:ascii="Arial" w:hAnsi="Arial" w:cs="Arial"/>
          <w:b/>
          <w:color w:val="000000"/>
          <w:sz w:val="20"/>
          <w:szCs w:val="20"/>
        </w:rPr>
        <w:t>, ОБЛАСТ БУРГАС</w:t>
      </w:r>
    </w:p>
    <w:p w:rsidR="00B45216" w:rsidRPr="008C36CC" w:rsidRDefault="00B45216" w:rsidP="00B45216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0"/>
          <w:szCs w:val="20"/>
        </w:rPr>
      </w:pPr>
      <w:r w:rsidRPr="008C36CC">
        <w:rPr>
          <w:rStyle w:val="Strong"/>
          <w:rFonts w:ascii="Arial" w:hAnsi="Arial" w:cs="Arial"/>
          <w:color w:val="000000"/>
          <w:sz w:val="20"/>
          <w:szCs w:val="20"/>
        </w:rPr>
        <w:t>ЗА ИЗБОРИТЕ ЗА ОБЩИНСКИ СЪВЕТНИЦИ И КМЕТОВE</w:t>
      </w:r>
      <w:r w:rsidRPr="008C36CC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8C36CC">
        <w:rPr>
          <w:rStyle w:val="Strong"/>
          <w:rFonts w:ascii="Arial" w:hAnsi="Arial" w:cs="Arial"/>
          <w:color w:val="000000"/>
          <w:sz w:val="20"/>
          <w:szCs w:val="20"/>
        </w:rPr>
        <w:t> И  НАЦИОНАЛЕН РЕФЕРЕНДУМ НА</w:t>
      </w:r>
      <w:r w:rsidRPr="008C36CC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8C36CC">
        <w:rPr>
          <w:rStyle w:val="Strong"/>
          <w:rFonts w:ascii="Arial" w:hAnsi="Arial" w:cs="Arial"/>
          <w:color w:val="000000"/>
          <w:sz w:val="20"/>
          <w:szCs w:val="20"/>
        </w:rPr>
        <w:t>25 ОКТОМВРИ 2015 Г.</w:t>
      </w:r>
    </w:p>
    <w:p w:rsidR="00B45216" w:rsidRPr="008C36CC" w:rsidRDefault="00B45216" w:rsidP="00B45216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0"/>
          <w:szCs w:val="20"/>
        </w:rPr>
      </w:pPr>
    </w:p>
    <w:p w:rsidR="00B45216" w:rsidRPr="008539A8" w:rsidRDefault="00B45216" w:rsidP="00B45216">
      <w:pPr>
        <w:spacing w:line="360" w:lineRule="auto"/>
        <w:jc w:val="center"/>
        <w:rPr>
          <w:b/>
        </w:rPr>
      </w:pPr>
      <w:r w:rsidRPr="008539A8">
        <w:rPr>
          <w:b/>
        </w:rPr>
        <w:t>Р</w:t>
      </w:r>
      <w:r w:rsidRPr="008539A8">
        <w:rPr>
          <w:b/>
          <w:lang w:val="en-US"/>
        </w:rPr>
        <w:t xml:space="preserve">   </w:t>
      </w:r>
      <w:r w:rsidRPr="008539A8">
        <w:rPr>
          <w:b/>
        </w:rPr>
        <w:t>Е</w:t>
      </w:r>
      <w:r w:rsidRPr="008539A8">
        <w:rPr>
          <w:b/>
          <w:lang w:val="en-US"/>
        </w:rPr>
        <w:t xml:space="preserve">   </w:t>
      </w:r>
      <w:r w:rsidRPr="008539A8">
        <w:rPr>
          <w:b/>
        </w:rPr>
        <w:t>Ш</w:t>
      </w:r>
      <w:r w:rsidRPr="008539A8">
        <w:rPr>
          <w:b/>
          <w:lang w:val="en-US"/>
        </w:rPr>
        <w:t xml:space="preserve">   </w:t>
      </w:r>
      <w:r w:rsidRPr="008539A8">
        <w:rPr>
          <w:b/>
        </w:rPr>
        <w:t>Е</w:t>
      </w:r>
      <w:r w:rsidRPr="008539A8">
        <w:rPr>
          <w:b/>
          <w:lang w:val="en-US"/>
        </w:rPr>
        <w:t xml:space="preserve">   </w:t>
      </w:r>
      <w:r w:rsidRPr="008539A8">
        <w:rPr>
          <w:b/>
        </w:rPr>
        <w:t>Н</w:t>
      </w:r>
      <w:r w:rsidRPr="008539A8">
        <w:rPr>
          <w:b/>
          <w:lang w:val="en-US"/>
        </w:rPr>
        <w:t xml:space="preserve">   </w:t>
      </w:r>
      <w:r w:rsidRPr="008539A8">
        <w:rPr>
          <w:b/>
        </w:rPr>
        <w:t>И</w:t>
      </w:r>
      <w:r w:rsidRPr="008539A8">
        <w:rPr>
          <w:b/>
          <w:lang w:val="en-US"/>
        </w:rPr>
        <w:t xml:space="preserve">   </w:t>
      </w:r>
      <w:r w:rsidRPr="008539A8">
        <w:rPr>
          <w:b/>
        </w:rPr>
        <w:t>Е</w:t>
      </w:r>
    </w:p>
    <w:p w:rsidR="00B45216" w:rsidRPr="008539A8" w:rsidRDefault="00B45216" w:rsidP="00B45216">
      <w:pPr>
        <w:spacing w:line="360" w:lineRule="auto"/>
        <w:jc w:val="center"/>
        <w:rPr>
          <w:b/>
          <w:color w:val="000000"/>
          <w:lang w:val="en-US"/>
        </w:rPr>
      </w:pPr>
      <w:r w:rsidRPr="008539A8">
        <w:rPr>
          <w:b/>
        </w:rPr>
        <w:t xml:space="preserve">№ </w:t>
      </w:r>
      <w:r w:rsidR="008539A8" w:rsidRPr="008539A8">
        <w:rPr>
          <w:b/>
        </w:rPr>
        <w:t xml:space="preserve"> 66</w:t>
      </w:r>
      <w:r w:rsidRPr="008539A8">
        <w:rPr>
          <w:b/>
        </w:rPr>
        <w:t xml:space="preserve"> </w:t>
      </w:r>
      <w:r w:rsidRPr="008539A8">
        <w:rPr>
          <w:b/>
          <w:color w:val="000000"/>
        </w:rPr>
        <w:t>МИ/НР</w:t>
      </w:r>
    </w:p>
    <w:p w:rsidR="00B45216" w:rsidRPr="008C36CC" w:rsidRDefault="00B45216" w:rsidP="00B45216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  <w:lang w:eastAsia="en-US"/>
        </w:rPr>
        <w:t>Сунгурларе, 16</w:t>
      </w:r>
      <w:r w:rsidRPr="008C36CC">
        <w:rPr>
          <w:rFonts w:ascii="Arial" w:hAnsi="Arial" w:cs="Arial"/>
          <w:b/>
          <w:bCs/>
          <w:color w:val="000000"/>
          <w:spacing w:val="2"/>
          <w:sz w:val="20"/>
          <w:szCs w:val="20"/>
          <w:lang w:eastAsia="en-US"/>
        </w:rPr>
        <w:t xml:space="preserve"> септември 2015 г.</w:t>
      </w:r>
    </w:p>
    <w:p w:rsidR="00B45216" w:rsidRPr="001B626B" w:rsidRDefault="00B45216" w:rsidP="00B45216">
      <w:pPr>
        <w:tabs>
          <w:tab w:val="left" w:pos="4140"/>
        </w:tabs>
        <w:jc w:val="center"/>
        <w:rPr>
          <w:rFonts w:ascii="Arial" w:hAnsi="Arial" w:cs="Arial"/>
        </w:rPr>
      </w:pPr>
    </w:p>
    <w:p w:rsidR="00B45216" w:rsidRPr="008539A8" w:rsidRDefault="00B45216" w:rsidP="008539A8">
      <w:pPr>
        <w:pStyle w:val="NoSpacing"/>
        <w:ind w:firstLine="708"/>
        <w:jc w:val="both"/>
      </w:pPr>
      <w:r w:rsidRPr="008539A8">
        <w:rPr>
          <w:bCs/>
        </w:rPr>
        <w:t>ОТНОСНО: </w:t>
      </w:r>
      <w:r w:rsidRPr="008539A8">
        <w:t xml:space="preserve">Утвърждаване на образец на формуляр за предоставяне на данни с предложения съставите на СИК и последващите им замени </w:t>
      </w:r>
    </w:p>
    <w:p w:rsidR="00B45216" w:rsidRPr="008539A8" w:rsidRDefault="00B45216" w:rsidP="008539A8">
      <w:pPr>
        <w:pStyle w:val="NoSpacing"/>
        <w:jc w:val="both"/>
      </w:pPr>
      <w:r w:rsidRPr="008539A8">
        <w:t xml:space="preserve">На основание чл. </w:t>
      </w:r>
      <w:r w:rsidRPr="008539A8">
        <w:rPr>
          <w:lang w:val="en-US"/>
        </w:rPr>
        <w:t>87</w:t>
      </w:r>
      <w:r w:rsidRPr="008539A8">
        <w:t>, ал. 1, т. 1, т.</w:t>
      </w:r>
      <w:r w:rsidRPr="008539A8">
        <w:rPr>
          <w:lang w:val="en-US"/>
        </w:rPr>
        <w:t>5</w:t>
      </w:r>
      <w:r w:rsidRPr="008539A8">
        <w:t xml:space="preserve"> и т </w:t>
      </w:r>
      <w:r w:rsidRPr="008539A8">
        <w:rPr>
          <w:lang w:val="en-US"/>
        </w:rPr>
        <w:t>6</w:t>
      </w:r>
      <w:r w:rsidRPr="008539A8">
        <w:t xml:space="preserve"> от Изборния кодекс Общинска избирателна комисия - Сунгурларе</w:t>
      </w:r>
    </w:p>
    <w:p w:rsidR="00B45216" w:rsidRPr="001B626B" w:rsidRDefault="00B45216" w:rsidP="00B45216">
      <w:pPr>
        <w:jc w:val="center"/>
        <w:rPr>
          <w:rFonts w:ascii="Arial" w:hAnsi="Arial" w:cs="Arial"/>
          <w:b/>
        </w:rPr>
      </w:pPr>
      <w:r w:rsidRPr="001B626B">
        <w:rPr>
          <w:rFonts w:ascii="Arial" w:hAnsi="Arial" w:cs="Arial"/>
          <w:b/>
        </w:rPr>
        <w:t>РЕШИ</w:t>
      </w:r>
      <w:r>
        <w:rPr>
          <w:rFonts w:ascii="Arial" w:hAnsi="Arial" w:cs="Arial"/>
          <w:b/>
        </w:rPr>
        <w:t>:</w:t>
      </w:r>
    </w:p>
    <w:p w:rsidR="00B45216" w:rsidRPr="008539A8" w:rsidRDefault="00B45216" w:rsidP="00B45216">
      <w:pPr>
        <w:ind w:firstLine="851"/>
        <w:jc w:val="both"/>
        <w:rPr>
          <w:lang w:val="en-US"/>
        </w:rPr>
      </w:pPr>
      <w:r>
        <w:rPr>
          <w:rFonts w:ascii="Arial" w:hAnsi="Arial" w:cs="Arial"/>
        </w:rPr>
        <w:t xml:space="preserve"> </w:t>
      </w:r>
      <w:r w:rsidRPr="008539A8">
        <w:rPr>
          <w:lang w:val="en-US"/>
        </w:rPr>
        <w:t>1</w:t>
      </w:r>
      <w:r w:rsidRPr="008539A8">
        <w:t xml:space="preserve">.Утвърждава образец на формуляр за предоставяне на данни с предложения за съставите на СИК, както следва:                </w:t>
      </w:r>
    </w:p>
    <w:p w:rsidR="00B45216" w:rsidRPr="008539A8" w:rsidRDefault="00B45216" w:rsidP="00B45216">
      <w:pPr>
        <w:jc w:val="center"/>
      </w:pPr>
      <w:r w:rsidRPr="008539A8">
        <w:t>СЕКЦИОННА ИЗБИРАТЕЛНА КОМИСИЯ</w:t>
      </w:r>
      <w:r w:rsidRPr="008539A8">
        <w:rPr>
          <w:lang w:val="en-US"/>
        </w:rPr>
        <w:t xml:space="preserve"> – </w:t>
      </w:r>
      <w:r w:rsidRPr="008539A8">
        <w:t>населено място</w:t>
      </w:r>
    </w:p>
    <w:p w:rsidR="00B45216" w:rsidRPr="008539A8" w:rsidRDefault="00B45216" w:rsidP="00B45216">
      <w:pPr>
        <w:jc w:val="both"/>
      </w:pPr>
      <w:r w:rsidRPr="008539A8">
        <w:t xml:space="preserve">                    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90"/>
        <w:gridCol w:w="734"/>
        <w:gridCol w:w="1249"/>
        <w:gridCol w:w="598"/>
        <w:gridCol w:w="722"/>
        <w:gridCol w:w="870"/>
        <w:gridCol w:w="808"/>
        <w:gridCol w:w="937"/>
        <w:gridCol w:w="915"/>
        <w:gridCol w:w="1431"/>
      </w:tblGrid>
      <w:tr w:rsidR="00B45216" w:rsidTr="008539A8">
        <w:trPr>
          <w:trHeight w:val="13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СИК №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Трите имена на новото предложение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Населено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  <w:r>
              <w:rPr>
                <w:rFonts w:ascii="Arial" w:hAnsi="Arial" w:cs="Arial"/>
                <w:sz w:val="20"/>
                <w:szCs w:val="20"/>
              </w:rPr>
              <w:br/>
              <w:t>специалност</w:t>
            </w:r>
          </w:p>
        </w:tc>
      </w:tr>
      <w:tr w:rsidR="00B45216" w:rsidTr="008539A8">
        <w:trPr>
          <w:trHeight w:val="2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5216" w:rsidTr="008539A8">
        <w:trPr>
          <w:trHeight w:val="2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5216" w:rsidTr="008539A8">
        <w:trPr>
          <w:trHeight w:val="2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5216" w:rsidTr="008539A8">
        <w:trPr>
          <w:trHeight w:val="2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45216" w:rsidRPr="008539A8" w:rsidRDefault="00B45216" w:rsidP="00B45216">
      <w:pPr>
        <w:ind w:firstLine="993"/>
        <w:jc w:val="both"/>
      </w:pPr>
      <w:r w:rsidRPr="008539A8">
        <w:t>2. Утвърждава образец на формуляр за предоставяне на данни с предложения за последващи замени на съставите на СИК, както следва:</w:t>
      </w:r>
    </w:p>
    <w:tbl>
      <w:tblPr>
        <w:tblW w:w="933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948"/>
        <w:gridCol w:w="712"/>
        <w:gridCol w:w="1211"/>
        <w:gridCol w:w="453"/>
        <w:gridCol w:w="521"/>
        <w:gridCol w:w="843"/>
        <w:gridCol w:w="783"/>
        <w:gridCol w:w="908"/>
        <w:gridCol w:w="887"/>
        <w:gridCol w:w="1387"/>
        <w:gridCol w:w="924"/>
      </w:tblGrid>
      <w:tr w:rsidR="008539A8" w:rsidTr="008539A8">
        <w:trPr>
          <w:trHeight w:val="9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СИК №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Трите имена на новото предложение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Населено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  <w:r>
              <w:rPr>
                <w:rFonts w:ascii="Arial" w:hAnsi="Arial" w:cs="Arial"/>
                <w:sz w:val="20"/>
                <w:szCs w:val="20"/>
              </w:rPr>
              <w:br/>
              <w:t>специалност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16" w:rsidRDefault="00B45216" w:rsidP="00A01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Трите имена на заменен член</w:t>
            </w:r>
          </w:p>
        </w:tc>
      </w:tr>
      <w:tr w:rsidR="008539A8" w:rsidTr="008539A8">
        <w:trPr>
          <w:trHeight w:val="21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39A8" w:rsidTr="008539A8">
        <w:trPr>
          <w:trHeight w:val="21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39A8" w:rsidTr="008539A8">
        <w:trPr>
          <w:trHeight w:val="21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39A8" w:rsidTr="008539A8">
        <w:trPr>
          <w:trHeight w:val="21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16" w:rsidRDefault="00B45216" w:rsidP="00A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45216" w:rsidRPr="008539A8" w:rsidRDefault="00B45216" w:rsidP="00B45216">
      <w:pPr>
        <w:jc w:val="both"/>
      </w:pPr>
      <w:r>
        <w:tab/>
      </w:r>
      <w:r w:rsidRPr="008539A8">
        <w:t>Посоченият образец се попълва в Ексел.</w:t>
      </w:r>
    </w:p>
    <w:p w:rsidR="008539A8" w:rsidRDefault="00B45216" w:rsidP="008539A8">
      <w:pPr>
        <w:pStyle w:val="10"/>
        <w:shd w:val="clear" w:color="auto" w:fill="auto"/>
        <w:spacing w:after="267" w:line="210" w:lineRule="exact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539A8">
        <w:rPr>
          <w:rFonts w:ascii="Times New Roman" w:hAnsi="Times New Roman" w:cs="Times New Roman"/>
          <w:b w:val="0"/>
          <w:sz w:val="24"/>
          <w:szCs w:val="24"/>
        </w:rPr>
        <w:t xml:space="preserve">Секционната комисия се изписва с целия си номер съобразно единната номерация на СИК съгласно решение на ОИК Сунгурларе </w:t>
      </w:r>
      <w:r w:rsidR="008539A8">
        <w:rPr>
          <w:rFonts w:ascii="Times New Roman" w:hAnsi="Times New Roman" w:cs="Times New Roman"/>
          <w:b w:val="0"/>
          <w:color w:val="000000"/>
          <w:sz w:val="24"/>
          <w:szCs w:val="24"/>
        </w:rPr>
        <w:t>РЕШЕНИЕ № 63</w:t>
      </w:r>
      <w:r w:rsidRPr="008539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МИ/НР, 10 септември 2015 г.</w:t>
      </w:r>
    </w:p>
    <w:p w:rsidR="00B45216" w:rsidRPr="008539A8" w:rsidRDefault="00B45216" w:rsidP="008539A8">
      <w:pPr>
        <w:pStyle w:val="10"/>
        <w:shd w:val="clear" w:color="auto" w:fill="auto"/>
        <w:spacing w:after="267" w:line="210" w:lineRule="exact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539A8">
        <w:rPr>
          <w:rFonts w:ascii="Times New Roman" w:hAnsi="Times New Roman" w:cs="Times New Roman"/>
          <w:b w:val="0"/>
          <w:spacing w:val="3"/>
          <w:sz w:val="24"/>
          <w:szCs w:val="24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8539A8" w:rsidRDefault="008539A8" w:rsidP="00B45216">
      <w:pPr>
        <w:widowControl w:val="0"/>
        <w:ind w:firstLine="709"/>
        <w:jc w:val="both"/>
        <w:rPr>
          <w:color w:val="000000"/>
          <w:spacing w:val="3"/>
          <w:sz w:val="20"/>
          <w:szCs w:val="20"/>
          <w:lang w:eastAsia="en-US"/>
        </w:rPr>
      </w:pPr>
    </w:p>
    <w:p w:rsidR="00B45216" w:rsidRPr="008539A8" w:rsidRDefault="00B45216" w:rsidP="00B45216">
      <w:pPr>
        <w:widowControl w:val="0"/>
        <w:ind w:firstLine="709"/>
        <w:jc w:val="both"/>
        <w:rPr>
          <w:color w:val="000000"/>
          <w:spacing w:val="3"/>
          <w:sz w:val="20"/>
          <w:szCs w:val="20"/>
          <w:lang w:eastAsia="en-US"/>
        </w:rPr>
      </w:pPr>
      <w:r w:rsidRPr="008539A8">
        <w:rPr>
          <w:color w:val="000000"/>
          <w:spacing w:val="3"/>
          <w:sz w:val="20"/>
          <w:szCs w:val="20"/>
          <w:lang w:eastAsia="en-US"/>
        </w:rPr>
        <w:t>Председател:</w:t>
      </w:r>
      <w:bookmarkStart w:id="0" w:name="_GoBack"/>
      <w:bookmarkEnd w:id="0"/>
    </w:p>
    <w:p w:rsidR="00B45216" w:rsidRPr="008539A8" w:rsidRDefault="00B45216" w:rsidP="00B45216">
      <w:pPr>
        <w:widowControl w:val="0"/>
        <w:ind w:firstLine="709"/>
        <w:jc w:val="both"/>
        <w:rPr>
          <w:color w:val="000000"/>
          <w:spacing w:val="3"/>
          <w:sz w:val="20"/>
          <w:szCs w:val="20"/>
          <w:lang w:eastAsia="en-US"/>
        </w:rPr>
      </w:pPr>
      <w:r w:rsidRPr="008539A8">
        <w:rPr>
          <w:color w:val="000000"/>
          <w:spacing w:val="3"/>
          <w:sz w:val="20"/>
          <w:szCs w:val="20"/>
          <w:lang w:eastAsia="en-US"/>
        </w:rPr>
        <w:t xml:space="preserve"> Петя Колева</w:t>
      </w:r>
    </w:p>
    <w:p w:rsidR="00B45216" w:rsidRPr="008539A8" w:rsidRDefault="00B45216" w:rsidP="00B45216">
      <w:pPr>
        <w:widowControl w:val="0"/>
        <w:ind w:firstLine="709"/>
        <w:jc w:val="both"/>
        <w:rPr>
          <w:color w:val="000000"/>
          <w:spacing w:val="3"/>
          <w:sz w:val="20"/>
          <w:szCs w:val="20"/>
          <w:lang w:eastAsia="en-US"/>
        </w:rPr>
      </w:pPr>
    </w:p>
    <w:p w:rsidR="00B45216" w:rsidRPr="008539A8" w:rsidRDefault="00B45216" w:rsidP="00B45216">
      <w:pPr>
        <w:widowControl w:val="0"/>
        <w:ind w:firstLine="709"/>
        <w:jc w:val="both"/>
        <w:rPr>
          <w:color w:val="000000"/>
          <w:spacing w:val="3"/>
          <w:sz w:val="20"/>
          <w:szCs w:val="20"/>
          <w:lang w:eastAsia="en-US"/>
        </w:rPr>
      </w:pPr>
    </w:p>
    <w:p w:rsidR="00B45216" w:rsidRPr="008539A8" w:rsidRDefault="00B45216" w:rsidP="00B45216">
      <w:pPr>
        <w:widowControl w:val="0"/>
        <w:ind w:firstLine="709"/>
        <w:jc w:val="both"/>
        <w:rPr>
          <w:color w:val="000000"/>
          <w:spacing w:val="3"/>
          <w:sz w:val="20"/>
          <w:szCs w:val="20"/>
          <w:lang w:eastAsia="en-US"/>
        </w:rPr>
      </w:pPr>
    </w:p>
    <w:p w:rsidR="00B45216" w:rsidRPr="008539A8" w:rsidRDefault="00B45216" w:rsidP="00B45216">
      <w:pPr>
        <w:widowControl w:val="0"/>
        <w:ind w:firstLine="709"/>
        <w:jc w:val="both"/>
        <w:rPr>
          <w:color w:val="000000"/>
          <w:spacing w:val="3"/>
          <w:sz w:val="20"/>
          <w:szCs w:val="20"/>
          <w:lang w:eastAsia="en-US"/>
        </w:rPr>
      </w:pPr>
      <w:r w:rsidRPr="008539A8">
        <w:rPr>
          <w:color w:val="000000"/>
          <w:spacing w:val="3"/>
          <w:sz w:val="20"/>
          <w:szCs w:val="20"/>
          <w:lang w:eastAsia="en-US"/>
        </w:rPr>
        <w:t>Секретар:</w:t>
      </w:r>
    </w:p>
    <w:p w:rsidR="00B45216" w:rsidRPr="008539A8" w:rsidRDefault="00B45216" w:rsidP="00B45216">
      <w:pPr>
        <w:widowControl w:val="0"/>
        <w:ind w:firstLine="709"/>
        <w:rPr>
          <w:rFonts w:eastAsia="Courier New"/>
          <w:color w:val="000000"/>
          <w:sz w:val="20"/>
          <w:szCs w:val="20"/>
          <w:shd w:val="clear" w:color="auto" w:fill="FEFEFE"/>
          <w:lang w:bidi="bg-BG"/>
        </w:rPr>
      </w:pPr>
      <w:r w:rsidRPr="008539A8">
        <w:rPr>
          <w:rFonts w:eastAsia="Courier New"/>
          <w:color w:val="000000"/>
          <w:sz w:val="20"/>
          <w:szCs w:val="20"/>
          <w:shd w:val="clear" w:color="auto" w:fill="FEFEFE"/>
          <w:lang w:bidi="bg-BG"/>
        </w:rPr>
        <w:t xml:space="preserve"> Красимира Маринова - Куриева</w:t>
      </w:r>
    </w:p>
    <w:p w:rsidR="00B45216" w:rsidRPr="008539A8" w:rsidRDefault="00B45216" w:rsidP="00B45216">
      <w:pPr>
        <w:widowControl w:val="0"/>
        <w:rPr>
          <w:rFonts w:eastAsia="Courier New"/>
          <w:color w:val="000000"/>
          <w:sz w:val="20"/>
          <w:szCs w:val="20"/>
          <w:shd w:val="clear" w:color="auto" w:fill="FEFEFE"/>
          <w:lang w:val="en-US" w:bidi="bg-BG"/>
        </w:rPr>
      </w:pPr>
    </w:p>
    <w:p w:rsidR="00B45216" w:rsidRPr="008539A8" w:rsidRDefault="00B45216" w:rsidP="00B45216">
      <w:pPr>
        <w:widowControl w:val="0"/>
        <w:rPr>
          <w:rFonts w:eastAsia="Courier New"/>
          <w:color w:val="000000"/>
          <w:sz w:val="20"/>
          <w:szCs w:val="20"/>
          <w:shd w:val="clear" w:color="auto" w:fill="FEFEFE"/>
          <w:lang w:val="en-US" w:bidi="bg-BG"/>
        </w:rPr>
      </w:pPr>
    </w:p>
    <w:p w:rsidR="00B45216" w:rsidRPr="008539A8" w:rsidRDefault="00B45216" w:rsidP="00B45216">
      <w:pPr>
        <w:autoSpaceDE w:val="0"/>
        <w:autoSpaceDN w:val="0"/>
        <w:adjustRightInd w:val="0"/>
        <w:rPr>
          <w:rFonts w:eastAsia="Courier New"/>
          <w:i/>
          <w:iCs/>
          <w:color w:val="000000"/>
          <w:sz w:val="20"/>
          <w:szCs w:val="20"/>
        </w:rPr>
      </w:pPr>
      <w:r w:rsidRPr="008539A8">
        <w:rPr>
          <w:rFonts w:eastAsia="Courier New"/>
          <w:i/>
          <w:iCs/>
          <w:color w:val="000000"/>
          <w:sz w:val="20"/>
          <w:szCs w:val="20"/>
        </w:rPr>
        <w:t>Решението е прието в..........................часа</w:t>
      </w:r>
    </w:p>
    <w:p w:rsidR="00B45216" w:rsidRPr="008539A8" w:rsidRDefault="00B45216" w:rsidP="00B45216">
      <w:pPr>
        <w:autoSpaceDE w:val="0"/>
        <w:autoSpaceDN w:val="0"/>
        <w:adjustRightInd w:val="0"/>
        <w:rPr>
          <w:rFonts w:eastAsia="Courier New"/>
          <w:i/>
          <w:iCs/>
          <w:color w:val="000000"/>
          <w:sz w:val="20"/>
          <w:szCs w:val="20"/>
        </w:rPr>
      </w:pPr>
    </w:p>
    <w:p w:rsidR="00B45216" w:rsidRPr="008539A8" w:rsidRDefault="00B45216" w:rsidP="00B45216">
      <w:pPr>
        <w:autoSpaceDE w:val="0"/>
        <w:autoSpaceDN w:val="0"/>
        <w:adjustRightInd w:val="0"/>
        <w:rPr>
          <w:rFonts w:eastAsia="Courier New"/>
          <w:i/>
          <w:iCs/>
          <w:color w:val="000000"/>
          <w:sz w:val="20"/>
          <w:szCs w:val="20"/>
        </w:rPr>
      </w:pPr>
      <w:r w:rsidRPr="008539A8">
        <w:rPr>
          <w:rFonts w:eastAsia="Courier New"/>
          <w:i/>
          <w:iCs/>
          <w:color w:val="000000"/>
          <w:sz w:val="20"/>
          <w:szCs w:val="20"/>
        </w:rPr>
        <w:t xml:space="preserve">Решението е обявено на ………….2015г. в..........................часа </w:t>
      </w:r>
    </w:p>
    <w:p w:rsidR="00B45216" w:rsidRPr="008539A8" w:rsidRDefault="00B45216" w:rsidP="00B45216">
      <w:pPr>
        <w:autoSpaceDE w:val="0"/>
        <w:autoSpaceDN w:val="0"/>
        <w:adjustRightInd w:val="0"/>
        <w:rPr>
          <w:rFonts w:eastAsia="Courier New"/>
          <w:i/>
          <w:iCs/>
          <w:color w:val="000000"/>
          <w:sz w:val="20"/>
          <w:szCs w:val="20"/>
        </w:rPr>
      </w:pPr>
      <w:r w:rsidRPr="008539A8">
        <w:rPr>
          <w:rFonts w:eastAsia="Courier New"/>
          <w:i/>
          <w:iCs/>
          <w:color w:val="000000"/>
          <w:sz w:val="20"/>
          <w:szCs w:val="20"/>
        </w:rPr>
        <w:t xml:space="preserve">Членове ОИК Сунгурларе </w:t>
      </w:r>
    </w:p>
    <w:p w:rsidR="00B45216" w:rsidRPr="008539A8" w:rsidRDefault="00B45216" w:rsidP="00B45216">
      <w:pPr>
        <w:autoSpaceDE w:val="0"/>
        <w:autoSpaceDN w:val="0"/>
        <w:adjustRightInd w:val="0"/>
        <w:rPr>
          <w:rFonts w:eastAsia="Courier New"/>
          <w:i/>
          <w:iCs/>
          <w:color w:val="000000"/>
          <w:sz w:val="20"/>
          <w:szCs w:val="20"/>
        </w:rPr>
      </w:pPr>
      <w:r w:rsidRPr="008539A8">
        <w:rPr>
          <w:rFonts w:eastAsia="Courier New"/>
          <w:i/>
          <w:iCs/>
          <w:color w:val="000000"/>
          <w:sz w:val="20"/>
          <w:szCs w:val="20"/>
        </w:rPr>
        <w:t>1………………………………………………………………......</w:t>
      </w:r>
    </w:p>
    <w:p w:rsidR="00B45216" w:rsidRPr="008539A8" w:rsidRDefault="00B45216" w:rsidP="00B45216">
      <w:pPr>
        <w:autoSpaceDE w:val="0"/>
        <w:autoSpaceDN w:val="0"/>
        <w:adjustRightInd w:val="0"/>
        <w:rPr>
          <w:rFonts w:eastAsia="Courier New"/>
          <w:i/>
          <w:iCs/>
          <w:color w:val="000000"/>
          <w:sz w:val="20"/>
          <w:szCs w:val="20"/>
        </w:rPr>
      </w:pPr>
      <w:r w:rsidRPr="008539A8">
        <w:rPr>
          <w:rFonts w:eastAsia="Courier New"/>
          <w:i/>
          <w:iCs/>
          <w:color w:val="000000"/>
          <w:sz w:val="20"/>
          <w:szCs w:val="20"/>
        </w:rPr>
        <w:t>2. …………………………………………………………………</w:t>
      </w:r>
    </w:p>
    <w:p w:rsidR="00B45216" w:rsidRPr="008539A8" w:rsidRDefault="00B45216" w:rsidP="00B45216">
      <w:pPr>
        <w:autoSpaceDE w:val="0"/>
        <w:autoSpaceDN w:val="0"/>
        <w:adjustRightInd w:val="0"/>
        <w:rPr>
          <w:rFonts w:eastAsia="Courier New"/>
          <w:color w:val="000000"/>
          <w:sz w:val="20"/>
          <w:szCs w:val="20"/>
        </w:rPr>
      </w:pPr>
    </w:p>
    <w:p w:rsidR="00B45216" w:rsidRPr="008539A8" w:rsidRDefault="00B45216" w:rsidP="00B45216">
      <w:pPr>
        <w:widowControl w:val="0"/>
        <w:rPr>
          <w:rFonts w:eastAsia="Courier New"/>
          <w:i/>
          <w:iCs/>
          <w:color w:val="000000"/>
          <w:sz w:val="20"/>
          <w:szCs w:val="20"/>
          <w:lang w:bidi="bg-BG"/>
        </w:rPr>
      </w:pPr>
      <w:r w:rsidRPr="008539A8">
        <w:rPr>
          <w:rFonts w:eastAsia="Courier New"/>
          <w:i/>
          <w:iCs/>
          <w:color w:val="000000"/>
          <w:sz w:val="20"/>
          <w:szCs w:val="20"/>
          <w:lang w:bidi="bg-BG"/>
        </w:rPr>
        <w:t>Решението е снето от таблото на..........2015 г. в..................часа</w:t>
      </w:r>
    </w:p>
    <w:p w:rsidR="00B45216" w:rsidRPr="008539A8" w:rsidRDefault="00B45216" w:rsidP="00B45216">
      <w:pPr>
        <w:widowControl w:val="0"/>
        <w:rPr>
          <w:rFonts w:eastAsia="Courier New"/>
          <w:i/>
          <w:iCs/>
          <w:color w:val="000000"/>
          <w:sz w:val="20"/>
          <w:szCs w:val="20"/>
          <w:lang w:bidi="bg-BG"/>
        </w:rPr>
      </w:pPr>
    </w:p>
    <w:p w:rsidR="00B45216" w:rsidRPr="008539A8" w:rsidRDefault="00B45216" w:rsidP="00B45216">
      <w:pPr>
        <w:autoSpaceDE w:val="0"/>
        <w:autoSpaceDN w:val="0"/>
        <w:adjustRightInd w:val="0"/>
        <w:rPr>
          <w:rFonts w:eastAsia="Courier New"/>
          <w:i/>
          <w:iCs/>
          <w:color w:val="000000"/>
          <w:sz w:val="20"/>
          <w:szCs w:val="20"/>
        </w:rPr>
      </w:pPr>
      <w:r w:rsidRPr="008539A8">
        <w:rPr>
          <w:rFonts w:eastAsia="Courier New"/>
          <w:i/>
          <w:iCs/>
          <w:color w:val="000000"/>
          <w:sz w:val="20"/>
          <w:szCs w:val="20"/>
        </w:rPr>
        <w:t>Членове ОИК Сунгурларе</w:t>
      </w:r>
    </w:p>
    <w:p w:rsidR="00B45216" w:rsidRPr="008539A8" w:rsidRDefault="00B45216" w:rsidP="00B45216">
      <w:pPr>
        <w:autoSpaceDE w:val="0"/>
        <w:autoSpaceDN w:val="0"/>
        <w:adjustRightInd w:val="0"/>
        <w:rPr>
          <w:rFonts w:eastAsia="Courier New"/>
          <w:i/>
          <w:iCs/>
          <w:color w:val="000000"/>
          <w:sz w:val="20"/>
          <w:szCs w:val="20"/>
        </w:rPr>
      </w:pPr>
      <w:r w:rsidRPr="008539A8">
        <w:rPr>
          <w:rFonts w:eastAsia="Courier New"/>
          <w:i/>
          <w:iCs/>
          <w:color w:val="000000"/>
          <w:sz w:val="20"/>
          <w:szCs w:val="20"/>
        </w:rPr>
        <w:t>1………………………………………………………………......</w:t>
      </w:r>
    </w:p>
    <w:p w:rsidR="00B45216" w:rsidRPr="008539A8" w:rsidRDefault="00B45216" w:rsidP="00B45216">
      <w:pPr>
        <w:autoSpaceDE w:val="0"/>
        <w:autoSpaceDN w:val="0"/>
        <w:adjustRightInd w:val="0"/>
        <w:rPr>
          <w:rFonts w:eastAsia="Courier New"/>
          <w:i/>
          <w:iCs/>
          <w:color w:val="000000"/>
          <w:sz w:val="20"/>
          <w:szCs w:val="20"/>
        </w:rPr>
      </w:pPr>
      <w:r w:rsidRPr="008539A8">
        <w:rPr>
          <w:rFonts w:eastAsia="Courier New"/>
          <w:i/>
          <w:iCs/>
          <w:color w:val="000000"/>
          <w:sz w:val="20"/>
          <w:szCs w:val="20"/>
        </w:rPr>
        <w:t>2. …………………………………………………………………</w:t>
      </w:r>
    </w:p>
    <w:p w:rsidR="00716D3A" w:rsidRPr="008539A8" w:rsidRDefault="008539A8"/>
    <w:sectPr w:rsidR="00716D3A" w:rsidRPr="0085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16"/>
    <w:rsid w:val="004A4283"/>
    <w:rsid w:val="008539A8"/>
    <w:rsid w:val="00B45216"/>
    <w:rsid w:val="00D0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C8BDD-D310-4C4D-A266-3860DB29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link w:val="10"/>
    <w:locked/>
    <w:rsid w:val="00B45216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B45216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">
    <w:name w:val="Основен текст_"/>
    <w:link w:val="2"/>
    <w:locked/>
    <w:rsid w:val="00B45216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B45216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B45216"/>
  </w:style>
  <w:style w:type="character" w:styleId="Strong">
    <w:name w:val="Strong"/>
    <w:uiPriority w:val="22"/>
    <w:qFormat/>
    <w:rsid w:val="00B45216"/>
    <w:rPr>
      <w:b/>
      <w:bCs/>
    </w:rPr>
  </w:style>
  <w:style w:type="paragraph" w:styleId="NoSpacing">
    <w:name w:val="No Spacing"/>
    <w:uiPriority w:val="1"/>
    <w:qFormat/>
    <w:rsid w:val="0085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2015-09-16T14:12:00Z</dcterms:created>
  <dcterms:modified xsi:type="dcterms:W3CDTF">2015-09-16T14:21:00Z</dcterms:modified>
</cp:coreProperties>
</file>