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1A4" w:rsidRDefault="007431A4" w:rsidP="007431A4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b/>
          <w:color w:val="000000" w:themeColor="text1"/>
          <w:sz w:val="24"/>
          <w:szCs w:val="24"/>
          <w:u w:val="single"/>
        </w:rPr>
      </w:pPr>
      <w:bookmarkStart w:id="0" w:name="bookmark2"/>
      <w:r>
        <w:rPr>
          <w:b/>
          <w:color w:val="000000" w:themeColor="text1"/>
          <w:sz w:val="24"/>
          <w:szCs w:val="24"/>
          <w:u w:val="single"/>
        </w:rPr>
        <w:t xml:space="preserve">ОБЩИНСКА </w:t>
      </w:r>
      <w:r>
        <w:rPr>
          <w:b/>
          <w:color w:val="000000" w:themeColor="text1"/>
          <w:sz w:val="24"/>
          <w:szCs w:val="24"/>
          <w:u w:val="single"/>
        </w:rPr>
        <w:tab/>
        <w:t>ИЗБИРАТЕЛНА КОМИСИЯ СУНГУРЛАРЕ</w:t>
      </w:r>
    </w:p>
    <w:p w:rsidR="007431A4" w:rsidRDefault="007431A4" w:rsidP="007431A4">
      <w:pPr>
        <w:pStyle w:val="10"/>
        <w:shd w:val="clear" w:color="auto" w:fill="auto"/>
        <w:spacing w:after="267" w:line="210" w:lineRule="exact"/>
        <w:rPr>
          <w:sz w:val="28"/>
          <w:szCs w:val="28"/>
        </w:rPr>
      </w:pPr>
    </w:p>
    <w:p w:rsidR="007431A4" w:rsidRDefault="007431A4" w:rsidP="007431A4">
      <w:pPr>
        <w:pStyle w:val="10"/>
        <w:shd w:val="clear" w:color="auto" w:fill="auto"/>
        <w:spacing w:after="267" w:line="210" w:lineRule="exact"/>
        <w:rPr>
          <w:sz w:val="28"/>
          <w:szCs w:val="28"/>
        </w:rPr>
      </w:pPr>
      <w:r>
        <w:rPr>
          <w:sz w:val="28"/>
          <w:szCs w:val="28"/>
        </w:rPr>
        <w:t>РЕШЕНИЕ № 044</w:t>
      </w:r>
      <w:r>
        <w:rPr>
          <w:sz w:val="28"/>
          <w:szCs w:val="28"/>
        </w:rPr>
        <w:t xml:space="preserve">-МИ </w:t>
      </w:r>
    </w:p>
    <w:p w:rsidR="007431A4" w:rsidRDefault="007431A4" w:rsidP="007431A4">
      <w:pPr>
        <w:pStyle w:val="10"/>
        <w:shd w:val="clear" w:color="auto" w:fill="auto"/>
        <w:spacing w:after="267" w:line="210" w:lineRule="exact"/>
        <w:rPr>
          <w:sz w:val="24"/>
          <w:szCs w:val="24"/>
        </w:rPr>
      </w:pPr>
      <w:r>
        <w:rPr>
          <w:sz w:val="24"/>
          <w:szCs w:val="24"/>
        </w:rPr>
        <w:t xml:space="preserve">Сунгурларе, </w:t>
      </w:r>
      <w:r>
        <w:rPr>
          <w:sz w:val="24"/>
          <w:szCs w:val="24"/>
          <w:lang w:val="en-US"/>
        </w:rPr>
        <w:t>1</w:t>
      </w:r>
      <w:r>
        <w:rPr>
          <w:sz w:val="24"/>
          <w:szCs w:val="24"/>
        </w:rPr>
        <w:t>6 септември 2019 г.</w:t>
      </w:r>
      <w:bookmarkEnd w:id="0"/>
    </w:p>
    <w:p w:rsidR="007431A4" w:rsidRDefault="007431A4" w:rsidP="007431A4">
      <w:pPr>
        <w:widowControl/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ОТНОСНО: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Регистрация на ПП „</w:t>
      </w:r>
      <w:r>
        <w:rPr>
          <w:rFonts w:ascii="Times New Roman" w:eastAsia="Times New Roman" w:hAnsi="Times New Roman" w:cs="Times New Roman"/>
          <w:color w:val="auto"/>
          <w:lang w:bidi="ar-SA"/>
        </w:rPr>
        <w:t>АТАКА</w:t>
      </w:r>
      <w:r>
        <w:rPr>
          <w:rFonts w:ascii="Times New Roman" w:eastAsia="Times New Roman" w:hAnsi="Times New Roman" w:cs="Times New Roman"/>
          <w:color w:val="auto"/>
          <w:lang w:bidi="ar-SA"/>
        </w:rPr>
        <w:t>“ в изборите за общински съветници, които ще се проведат  на 27 октомври 2019 г. в Община Сунгурларе.</w:t>
      </w:r>
    </w:p>
    <w:p w:rsidR="007431A4" w:rsidRDefault="007431A4" w:rsidP="007431A4">
      <w:pPr>
        <w:widowControl/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Постъпило е заявление от ПП „</w:t>
      </w:r>
      <w:r>
        <w:rPr>
          <w:rFonts w:ascii="Times New Roman" w:eastAsia="Times New Roman" w:hAnsi="Times New Roman" w:cs="Times New Roman"/>
          <w:color w:val="auto"/>
          <w:lang w:bidi="ar-SA"/>
        </w:rPr>
        <w:t>АТАКА</w:t>
      </w:r>
      <w:r>
        <w:rPr>
          <w:rFonts w:ascii="Times New Roman" w:eastAsia="Times New Roman" w:hAnsi="Times New Roman" w:cs="Times New Roman"/>
          <w:color w:val="auto"/>
          <w:lang w:bidi="ar-SA"/>
        </w:rPr>
        <w:t>“ , представлявана от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Волен Николов Сидеров</w:t>
      </w:r>
      <w:r>
        <w:rPr>
          <w:rFonts w:ascii="Times New Roman" w:eastAsia="Times New Roman" w:hAnsi="Times New Roman" w:cs="Times New Roman"/>
          <w:color w:val="auto"/>
          <w:lang w:bidi="ar-SA"/>
        </w:rPr>
        <w:t>, чрез пълномощник Вълчо Трифонов Вълчев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за регистрация на партията за участие в изборите за общински съветници, които ще се проведат на 27 октомври 2019г.  Заявлени</w:t>
      </w:r>
      <w:r>
        <w:rPr>
          <w:rFonts w:ascii="Times New Roman" w:eastAsia="Times New Roman" w:hAnsi="Times New Roman" w:cs="Times New Roman"/>
          <w:color w:val="auto"/>
          <w:lang w:bidi="ar-SA"/>
        </w:rPr>
        <w:t>ето е заведено под №23/16</w:t>
      </w:r>
      <w:r>
        <w:rPr>
          <w:rFonts w:ascii="Times New Roman" w:eastAsia="Times New Roman" w:hAnsi="Times New Roman" w:cs="Times New Roman"/>
          <w:color w:val="auto"/>
          <w:lang w:bidi="ar-SA"/>
        </w:rPr>
        <w:t>.09.2019г. в регистъра на партиите и коалиции, за участие в изборите за общински съветници, които ще се проведат на 27 октомври 2019г.  Заявлението е подадено в срока по чл. 147, ал. 6 от Изборния кодекс от лице с представителна власт и в този смисъл се явява допустимо.  </w:t>
      </w:r>
    </w:p>
    <w:p w:rsidR="007431A4" w:rsidRDefault="007431A4" w:rsidP="007431A4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               Към заявлението са приложени следните документи:</w:t>
      </w:r>
    </w:p>
    <w:p w:rsidR="007431A4" w:rsidRDefault="007431A4" w:rsidP="007431A4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Заявление по чл.147 от ИК;</w:t>
      </w:r>
    </w:p>
    <w:p w:rsidR="007431A4" w:rsidRDefault="007431A4" w:rsidP="007431A4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Пълномощно от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Волен Николов Сидеров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, с което упълномощава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Вълчо Трифонов Вълчев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с правото да представлява </w:t>
      </w:r>
      <w:r>
        <w:rPr>
          <w:rFonts w:ascii="Times New Roman" w:eastAsia="Times New Roman" w:hAnsi="Times New Roman" w:cs="Times New Roman"/>
          <w:color w:val="auto"/>
          <w:lang w:bidi="ar-SA"/>
        </w:rPr>
        <w:t>партията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пред ОИК;</w:t>
      </w:r>
    </w:p>
    <w:p w:rsidR="007431A4" w:rsidRDefault="007431A4" w:rsidP="007431A4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Решение №1056 -МИ/11</w:t>
      </w:r>
      <w:r>
        <w:rPr>
          <w:rFonts w:ascii="Times New Roman" w:eastAsia="Times New Roman" w:hAnsi="Times New Roman" w:cs="Times New Roman"/>
          <w:color w:val="auto"/>
          <w:lang w:bidi="ar-SA"/>
        </w:rPr>
        <w:t>.09.2019г. за регистрация на партията в ЦИК;</w:t>
      </w:r>
    </w:p>
    <w:p w:rsidR="007431A4" w:rsidRDefault="007431A4" w:rsidP="007431A4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 След като констатира, че са изпълнени изискванията по чл. 147 от Изборния кодекс и Решение № 936 - МИ от 02.09.2019 г. на ЦИК, Общинска избирателна комисия, след запознаване със заявлението, приложените към него документи и направена служебна справка в сайта на ЦИК, от </w:t>
      </w:r>
      <w:r>
        <w:rPr>
          <w:rFonts w:ascii="Times New Roman" w:eastAsia="Times New Roman" w:hAnsi="Times New Roman" w:cs="Times New Roman"/>
          <w:color w:val="auto"/>
          <w:lang w:bidi="ar-SA"/>
        </w:rPr>
        <w:t>която е видно, че с Решение №1056-МИ/11</w:t>
      </w:r>
      <w:r>
        <w:rPr>
          <w:rFonts w:ascii="Times New Roman" w:eastAsia="Times New Roman" w:hAnsi="Times New Roman" w:cs="Times New Roman"/>
          <w:color w:val="auto"/>
          <w:lang w:bidi="ar-SA"/>
        </w:rPr>
        <w:t>.09.2019г., ЦИК е регистрирала ПП „</w:t>
      </w:r>
      <w:r>
        <w:rPr>
          <w:rFonts w:ascii="Times New Roman" w:eastAsia="Times New Roman" w:hAnsi="Times New Roman" w:cs="Times New Roman"/>
          <w:color w:val="auto"/>
          <w:lang w:bidi="ar-SA"/>
        </w:rPr>
        <w:t>АТАКА</w:t>
      </w:r>
      <w:r>
        <w:rPr>
          <w:rFonts w:ascii="Times New Roman" w:eastAsia="Times New Roman" w:hAnsi="Times New Roman" w:cs="Times New Roman"/>
          <w:color w:val="auto"/>
          <w:lang w:bidi="ar-SA"/>
        </w:rPr>
        <w:t>“ за участие в изборите за общински съветници и кметове   на 27.10.2019г., ОИК Сунгурларе,</w:t>
      </w:r>
    </w:p>
    <w:p w:rsidR="007431A4" w:rsidRDefault="007431A4" w:rsidP="007431A4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предвид изложеното и на основание чл.87, ал.1, т.12, във връзка с чл.147,ал.6 от ИК, Общинска избирателна комисия  Сунгурларе</w:t>
      </w:r>
    </w:p>
    <w:p w:rsidR="007431A4" w:rsidRDefault="007431A4" w:rsidP="007431A4">
      <w:pPr>
        <w:widowControl/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РЕШИ:</w:t>
      </w:r>
    </w:p>
    <w:p w:rsidR="007431A4" w:rsidRDefault="007431A4" w:rsidP="007431A4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РЕГИСТРИРА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ПП „</w:t>
      </w:r>
      <w:r>
        <w:rPr>
          <w:rFonts w:ascii="Times New Roman" w:eastAsia="Times New Roman" w:hAnsi="Times New Roman" w:cs="Times New Roman"/>
          <w:color w:val="auto"/>
          <w:lang w:bidi="ar-SA"/>
        </w:rPr>
        <w:t>АТАКА</w:t>
      </w:r>
      <w:r>
        <w:rPr>
          <w:rFonts w:ascii="Times New Roman" w:eastAsia="Times New Roman" w:hAnsi="Times New Roman" w:cs="Times New Roman"/>
          <w:color w:val="auto"/>
          <w:lang w:bidi="ar-SA"/>
        </w:rPr>
        <w:t>“  за участие в изборите за общински съветници на 27.10.2019г.</w:t>
      </w:r>
    </w:p>
    <w:p w:rsidR="007431A4" w:rsidRDefault="007431A4" w:rsidP="007431A4">
      <w:pPr>
        <w:spacing w:line="274" w:lineRule="exact"/>
        <w:ind w:right="20" w:firstLine="426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Наименованието на партията , което ще се изписва в бюлетината е : 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>ПП АТАКА</w:t>
      </w:r>
      <w:bookmarkStart w:id="1" w:name="_GoBack"/>
      <w:bookmarkEnd w:id="1"/>
    </w:p>
    <w:p w:rsidR="007431A4" w:rsidRDefault="007431A4" w:rsidP="007431A4">
      <w:pPr>
        <w:spacing w:line="274" w:lineRule="exact"/>
        <w:ind w:right="2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7431A4" w:rsidRDefault="007431A4" w:rsidP="007431A4">
      <w:pPr>
        <w:spacing w:line="274" w:lineRule="exact"/>
        <w:ind w:right="20" w:firstLine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Решението може да се обжалва пред ЦИК , по реда на чл.88 от ИК, в срок три дни от обявяването му.</w:t>
      </w:r>
    </w:p>
    <w:p w:rsidR="007431A4" w:rsidRDefault="007431A4" w:rsidP="007431A4">
      <w:pPr>
        <w:spacing w:line="274" w:lineRule="exact"/>
        <w:ind w:right="20"/>
        <w:jc w:val="both"/>
        <w:rPr>
          <w:rFonts w:ascii="Times New Roman" w:hAnsi="Times New Roman" w:cs="Times New Roman"/>
          <w:color w:val="auto"/>
          <w:spacing w:val="3"/>
          <w:shd w:val="clear" w:color="auto" w:fill="FEFEFE"/>
          <w:lang w:eastAsia="en-US"/>
        </w:rPr>
      </w:pPr>
    </w:p>
    <w:p w:rsidR="007431A4" w:rsidRDefault="007431A4" w:rsidP="007431A4">
      <w:pPr>
        <w:spacing w:line="274" w:lineRule="exact"/>
        <w:ind w:right="20" w:firstLine="426"/>
        <w:jc w:val="both"/>
        <w:rPr>
          <w:rFonts w:ascii="Times New Roman" w:hAnsi="Times New Roman" w:cs="Times New Roman"/>
          <w:color w:val="auto"/>
          <w:spacing w:val="3"/>
          <w:shd w:val="clear" w:color="auto" w:fill="FEFEFE"/>
          <w:lang w:eastAsia="en-US"/>
        </w:rPr>
      </w:pPr>
    </w:p>
    <w:p w:rsidR="007431A4" w:rsidRDefault="007431A4" w:rsidP="007431A4">
      <w:pPr>
        <w:pStyle w:val="2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Председател:</w:t>
      </w:r>
    </w:p>
    <w:p w:rsidR="007431A4" w:rsidRDefault="007431A4" w:rsidP="007431A4">
      <w:pPr>
        <w:pStyle w:val="2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Димитър </w:t>
      </w:r>
      <w:proofErr w:type="spellStart"/>
      <w:r>
        <w:rPr>
          <w:sz w:val="24"/>
          <w:szCs w:val="24"/>
        </w:rPr>
        <w:t>Катъров</w:t>
      </w:r>
      <w:proofErr w:type="spellEnd"/>
    </w:p>
    <w:p w:rsidR="007431A4" w:rsidRDefault="007431A4" w:rsidP="007431A4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7431A4" w:rsidRDefault="007431A4" w:rsidP="007431A4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7431A4" w:rsidRDefault="007431A4" w:rsidP="007431A4">
      <w:pPr>
        <w:pStyle w:val="2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Секретар:</w:t>
      </w:r>
    </w:p>
    <w:p w:rsidR="007431A4" w:rsidRDefault="007431A4" w:rsidP="007431A4">
      <w:pPr>
        <w:rPr>
          <w:rFonts w:ascii="Times New Roman" w:hAnsi="Times New Roman" w:cs="Times New Roman"/>
          <w:color w:val="auto"/>
          <w:shd w:val="clear" w:color="auto" w:fill="FEFEFE"/>
        </w:rPr>
      </w:pPr>
      <w:r>
        <w:rPr>
          <w:rFonts w:ascii="Times New Roman" w:hAnsi="Times New Roman" w:cs="Times New Roman"/>
          <w:color w:val="auto"/>
          <w:shd w:val="clear" w:color="auto" w:fill="FEFEFE"/>
        </w:rPr>
        <w:t xml:space="preserve"> Екатерина </w:t>
      </w:r>
      <w:proofErr w:type="spellStart"/>
      <w:r>
        <w:rPr>
          <w:rFonts w:ascii="Times New Roman" w:hAnsi="Times New Roman" w:cs="Times New Roman"/>
          <w:color w:val="auto"/>
          <w:shd w:val="clear" w:color="auto" w:fill="FEFEFE"/>
        </w:rPr>
        <w:t>Пахова</w:t>
      </w:r>
      <w:proofErr w:type="spellEnd"/>
    </w:p>
    <w:p w:rsidR="007431A4" w:rsidRDefault="007431A4" w:rsidP="007431A4">
      <w:pPr>
        <w:rPr>
          <w:rFonts w:ascii="Times New Roman" w:hAnsi="Times New Roman" w:cs="Times New Roman"/>
          <w:color w:val="auto"/>
          <w:shd w:val="clear" w:color="auto" w:fill="FEFEFE"/>
        </w:rPr>
      </w:pPr>
    </w:p>
    <w:p w:rsidR="007431A4" w:rsidRDefault="007431A4" w:rsidP="007431A4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p w:rsidR="007431A4" w:rsidRDefault="007431A4" w:rsidP="007431A4">
      <w:pPr>
        <w:pStyle w:val="Default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lastRenderedPageBreak/>
        <w:t xml:space="preserve">Решението е обявено на ………….2019г. в..........................часа </w:t>
      </w:r>
    </w:p>
    <w:p w:rsidR="007431A4" w:rsidRDefault="007431A4" w:rsidP="007431A4">
      <w:pPr>
        <w:pStyle w:val="Default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Членове ОИК Сунгурларе</w:t>
      </w:r>
    </w:p>
    <w:p w:rsidR="007431A4" w:rsidRDefault="007431A4" w:rsidP="007431A4">
      <w:pPr>
        <w:pStyle w:val="Default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1………………………………………………………………......</w:t>
      </w:r>
    </w:p>
    <w:p w:rsidR="007431A4" w:rsidRDefault="007431A4" w:rsidP="007431A4">
      <w:pPr>
        <w:pStyle w:val="Default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2. …………………………………………………………………</w:t>
      </w:r>
    </w:p>
    <w:p w:rsidR="007431A4" w:rsidRDefault="007431A4" w:rsidP="007431A4">
      <w:pPr>
        <w:pStyle w:val="Default"/>
        <w:rPr>
          <w:rFonts w:ascii="Times New Roman" w:hAnsi="Times New Roman" w:cs="Times New Roman"/>
          <w:color w:val="auto"/>
        </w:rPr>
      </w:pPr>
    </w:p>
    <w:p w:rsidR="007431A4" w:rsidRDefault="007431A4" w:rsidP="007431A4">
      <w:pPr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Решението е снето от таблото на..........2019 г. в..................часа</w:t>
      </w:r>
    </w:p>
    <w:p w:rsidR="007431A4" w:rsidRDefault="007431A4" w:rsidP="007431A4">
      <w:pPr>
        <w:rPr>
          <w:rFonts w:ascii="Times New Roman" w:hAnsi="Times New Roman" w:cs="Times New Roman"/>
          <w:iCs/>
          <w:color w:val="auto"/>
        </w:rPr>
      </w:pPr>
    </w:p>
    <w:p w:rsidR="007431A4" w:rsidRDefault="007431A4" w:rsidP="007431A4">
      <w:pPr>
        <w:pStyle w:val="Default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Членове ОИК Сунгурларе</w:t>
      </w:r>
    </w:p>
    <w:p w:rsidR="007431A4" w:rsidRDefault="007431A4" w:rsidP="007431A4">
      <w:pPr>
        <w:pStyle w:val="Default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1…………………………………………………….</w:t>
      </w:r>
    </w:p>
    <w:p w:rsidR="007431A4" w:rsidRDefault="007431A4" w:rsidP="007431A4">
      <w:pPr>
        <w:pStyle w:val="Default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iCs/>
          <w:color w:val="auto"/>
        </w:rPr>
        <w:t>2. …………………………………………………</w:t>
      </w:r>
    </w:p>
    <w:p w:rsidR="007431A4" w:rsidRDefault="007431A4" w:rsidP="007431A4"/>
    <w:p w:rsidR="007431A4" w:rsidRDefault="007431A4" w:rsidP="007431A4"/>
    <w:p w:rsidR="007431A4" w:rsidRDefault="007431A4" w:rsidP="007431A4"/>
    <w:p w:rsidR="008C67BA" w:rsidRDefault="008C67BA"/>
    <w:sectPr w:rsidR="008C6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404E3"/>
    <w:multiLevelType w:val="multilevel"/>
    <w:tmpl w:val="70A88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33C"/>
    <w:rsid w:val="0068033C"/>
    <w:rsid w:val="007431A4"/>
    <w:rsid w:val="008C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9DEFA"/>
  <w15:chartTrackingRefBased/>
  <w15:docId w15:val="{F2E898EF-B5CE-4E91-9BF2-7DB0406F7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1A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uiPriority w:val="99"/>
    <w:locked/>
    <w:rsid w:val="007431A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7431A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3">
    <w:name w:val="Основен текст_"/>
    <w:basedOn w:val="a0"/>
    <w:link w:val="2"/>
    <w:locked/>
    <w:rsid w:val="007431A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7431A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7431A4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OIK4</dc:creator>
  <cp:keywords/>
  <dc:description/>
  <cp:lastModifiedBy>OIK4</cp:lastModifiedBy>
  <cp:revision>2</cp:revision>
  <dcterms:created xsi:type="dcterms:W3CDTF">2019-09-16T11:11:00Z</dcterms:created>
  <dcterms:modified xsi:type="dcterms:W3CDTF">2019-09-16T11:17:00Z</dcterms:modified>
</cp:coreProperties>
</file>