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C9F" w:rsidRDefault="00124C9F" w:rsidP="00124C9F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>
        <w:rPr>
          <w:b/>
          <w:color w:val="000000" w:themeColor="text1"/>
          <w:sz w:val="24"/>
          <w:szCs w:val="24"/>
        </w:rPr>
        <w:t xml:space="preserve">ОБЩИНСКА </w:t>
      </w:r>
      <w:r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124C9F" w:rsidRDefault="00124C9F" w:rsidP="00124C9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124C9F" w:rsidRDefault="00124C9F" w:rsidP="00124C9F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</w:p>
    <w:p w:rsidR="00124C9F" w:rsidRDefault="004716CE" w:rsidP="00124C9F">
      <w:pPr>
        <w:pStyle w:val="10"/>
        <w:shd w:val="clear" w:color="auto" w:fill="auto"/>
        <w:spacing w:after="267" w:line="210" w:lineRule="exact"/>
        <w:rPr>
          <w:sz w:val="28"/>
          <w:szCs w:val="28"/>
        </w:rPr>
      </w:pPr>
      <w:r>
        <w:rPr>
          <w:sz w:val="28"/>
          <w:szCs w:val="28"/>
        </w:rPr>
        <w:t>РЕШЕНИЕ № 033</w:t>
      </w:r>
      <w:bookmarkStart w:id="1" w:name="_GoBack"/>
      <w:bookmarkEnd w:id="1"/>
      <w:r w:rsidR="00124C9F">
        <w:rPr>
          <w:sz w:val="28"/>
          <w:szCs w:val="28"/>
        </w:rPr>
        <w:t xml:space="preserve">-МИ </w:t>
      </w:r>
    </w:p>
    <w:p w:rsidR="00124C9F" w:rsidRDefault="00124C9F" w:rsidP="00124C9F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  <w:r>
        <w:rPr>
          <w:sz w:val="24"/>
          <w:szCs w:val="24"/>
        </w:rPr>
        <w:t xml:space="preserve">Сунгурларе, </w:t>
      </w:r>
      <w:r>
        <w:rPr>
          <w:sz w:val="24"/>
          <w:szCs w:val="24"/>
          <w:lang w:val="en-US"/>
        </w:rPr>
        <w:t>1</w:t>
      </w:r>
      <w:r w:rsidR="00422C4C">
        <w:rPr>
          <w:sz w:val="24"/>
          <w:szCs w:val="24"/>
        </w:rPr>
        <w:t>4</w:t>
      </w:r>
      <w:r>
        <w:rPr>
          <w:sz w:val="24"/>
          <w:szCs w:val="24"/>
        </w:rPr>
        <w:t xml:space="preserve"> септември 2019 г.</w:t>
      </w:r>
      <w:bookmarkEnd w:id="0"/>
    </w:p>
    <w:p w:rsidR="00124C9F" w:rsidRDefault="00124C9F" w:rsidP="00124C9F">
      <w:pPr>
        <w:widowControl/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ОТНОСНО: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Регистрация на ПП „ДВИЖЕНИЕ ЗА ПРАВА И СВОБОДИ“  в изборите за общински съветници  на 27 октомври 2019 г. в Община Сунгурларе.</w:t>
      </w:r>
    </w:p>
    <w:p w:rsidR="00124C9F" w:rsidRDefault="00124C9F" w:rsidP="00124C9F">
      <w:pPr>
        <w:widowControl/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Постъпило е заявление от ПП „ДВИЖЕНИЕ ЗА ПРАВА И СВОБОДИ“, представлявана от Мустафа Сали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Карадайъ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, чрез пълномощник Ахмед Сюлейман Мехмед и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преупълномощената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Хатидже Мехмедова Георгиева,  за регистрация на партията за участие в изборите за общински съветници, които ще се проведат на 27 октомври 2019г.  Заявлението е заведено под №16/ 14.09.2019г. в регистъра на партиите и коалиции, за учас</w:t>
      </w:r>
      <w:r w:rsidR="009316C9">
        <w:rPr>
          <w:rFonts w:ascii="Times New Roman" w:eastAsia="Times New Roman" w:hAnsi="Times New Roman" w:cs="Times New Roman"/>
          <w:color w:val="auto"/>
          <w:lang w:bidi="ar-SA"/>
        </w:rPr>
        <w:t>тие в изборите за общински съветници</w:t>
      </w:r>
      <w:r>
        <w:rPr>
          <w:rFonts w:ascii="Times New Roman" w:eastAsia="Times New Roman" w:hAnsi="Times New Roman" w:cs="Times New Roman"/>
          <w:color w:val="auto"/>
          <w:lang w:bidi="ar-SA"/>
        </w:rPr>
        <w:t>, които ще се проведат на 27 октомври 2019г.  Заявлението е подадено в срока по чл. 147, ал. 6 от Изборния кодекс от лице с представителна власт и в този смисъл се явява допустимо.  </w:t>
      </w:r>
    </w:p>
    <w:p w:rsidR="00124C9F" w:rsidRDefault="00124C9F" w:rsidP="00124C9F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               Към заявлението са приложени следните документи:</w:t>
      </w:r>
    </w:p>
    <w:p w:rsidR="00124C9F" w:rsidRDefault="00124C9F" w:rsidP="00124C9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Заявление по чл.147 от ИК;</w:t>
      </w:r>
    </w:p>
    <w:p w:rsidR="00124C9F" w:rsidRDefault="00124C9F" w:rsidP="00124C9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Пълномощно от Мустафа Сали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Карадайъ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, с което упълномощава Ахмед Сюлейман Мехмед, включително с правото да представлява партията пред ОИК и да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преупълномощава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трети лица;</w:t>
      </w:r>
    </w:p>
    <w:p w:rsidR="00124C9F" w:rsidRDefault="00124C9F" w:rsidP="00124C9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Пълномощно от Ахмед Сюлейман Мехмед, с което упълномощава Хатидже Мехмедова Георгиева с правото да представя партията пред ОИК;</w:t>
      </w:r>
    </w:p>
    <w:p w:rsidR="00124C9F" w:rsidRDefault="00124C9F" w:rsidP="00124C9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Удостоверение за актуално състояние на партията;</w:t>
      </w:r>
    </w:p>
    <w:p w:rsidR="00124C9F" w:rsidRDefault="00124C9F" w:rsidP="00124C9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Удостоверение за регистрация на партия; </w:t>
      </w:r>
    </w:p>
    <w:p w:rsidR="00124C9F" w:rsidRDefault="00124C9F" w:rsidP="00124C9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Решение № 1013-МИ/09.09.2019г. за регистрация на партията в ЦИК;</w:t>
      </w:r>
    </w:p>
    <w:p w:rsidR="00124C9F" w:rsidRDefault="00124C9F" w:rsidP="00124C9F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 След като констатира, че са изпълнени изискванията по чл. 147 от Изборния кодекс и Решение № 936 - МИ от 02.09.2019 г. на ЦИК, Общинска избирателна комисия, след запознаване със заявлението, приложените към него документи и направена служебна справка в сайта на ЦИК, от която е видно, че с Решение №1013-МИ/09.09.2019г., ЦИК е регистрирала ПП „ДВИЖЕНИЕ ЗА ПРАВА И СВОБОДИ“ за участие в изборите за общински съветници и кметове на 27.10.2019г., ОИК Сунгурларе констатира, че са изпълнени изискванията на чл.147, ал.1-5 от ИК и Решение № 936 - МИ от 02.09.2019 г. на ЦИК.</w:t>
      </w:r>
    </w:p>
    <w:p w:rsidR="00124C9F" w:rsidRDefault="00124C9F" w:rsidP="00124C9F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Предвид изложеното и на основание чл.87, ал.1, т.12, във връзка с чл.147,ал.6 от ИК, Общинска избирателна комисия  Сунгурларе</w:t>
      </w:r>
    </w:p>
    <w:p w:rsidR="00124C9F" w:rsidRDefault="00124C9F" w:rsidP="00124C9F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РЕШИ:</w:t>
      </w:r>
    </w:p>
    <w:p w:rsidR="00124C9F" w:rsidRDefault="00124C9F" w:rsidP="00124C9F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РЕГИСТРИРА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ПП „ДВИЖЕНИЕ ЗА ПРАВА И СВОБОДИ“  за участие в изборите за общински съветници на 27.10.2019г.</w:t>
      </w:r>
    </w:p>
    <w:p w:rsidR="00124C9F" w:rsidRDefault="00124C9F" w:rsidP="00124C9F">
      <w:pPr>
        <w:spacing w:line="274" w:lineRule="exact"/>
        <w:ind w:right="20"/>
        <w:jc w:val="both"/>
        <w:rPr>
          <w:rFonts w:ascii="Helvetica" w:eastAsia="Times New Roman" w:hAnsi="Helvetica" w:cs="Helvetica"/>
          <w:color w:val="auto"/>
          <w:sz w:val="21"/>
          <w:szCs w:val="21"/>
          <w:lang w:bidi="ar-SA"/>
        </w:rPr>
      </w:pPr>
    </w:p>
    <w:p w:rsidR="00124C9F" w:rsidRDefault="00124C9F" w:rsidP="00124C9F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Наименованието на партията , което ще се изписва в бюлетината е :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Движение за права и свободи – ДПС</w:t>
      </w:r>
    </w:p>
    <w:p w:rsidR="00124C9F" w:rsidRDefault="00124C9F" w:rsidP="00124C9F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24C9F" w:rsidRDefault="00124C9F" w:rsidP="00124C9F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24C9F" w:rsidRDefault="00124C9F" w:rsidP="00124C9F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Решението може да се обжалва пред ЦИК , по реда на чл.88 от ИК, в срок три дни от обявяването му.</w:t>
      </w:r>
    </w:p>
    <w:p w:rsidR="00124C9F" w:rsidRDefault="00124C9F" w:rsidP="00124C9F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24C9F" w:rsidRDefault="00124C9F" w:rsidP="00124C9F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124C9F" w:rsidRDefault="00124C9F" w:rsidP="00124C9F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124C9F" w:rsidRDefault="00124C9F" w:rsidP="00124C9F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124C9F" w:rsidRDefault="00124C9F" w:rsidP="00124C9F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124C9F" w:rsidRDefault="00124C9F" w:rsidP="00124C9F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Председател:</w:t>
      </w:r>
    </w:p>
    <w:p w:rsidR="00124C9F" w:rsidRDefault="00124C9F" w:rsidP="00124C9F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Димитър </w:t>
      </w:r>
      <w:proofErr w:type="spellStart"/>
      <w:r>
        <w:rPr>
          <w:sz w:val="24"/>
          <w:szCs w:val="24"/>
        </w:rPr>
        <w:t>Катъров</w:t>
      </w:r>
      <w:proofErr w:type="spellEnd"/>
    </w:p>
    <w:p w:rsidR="00124C9F" w:rsidRDefault="00124C9F" w:rsidP="00124C9F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124C9F" w:rsidRDefault="00124C9F" w:rsidP="00124C9F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124C9F" w:rsidRDefault="00124C9F" w:rsidP="00124C9F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Секретар:</w:t>
      </w:r>
    </w:p>
    <w:p w:rsidR="00124C9F" w:rsidRDefault="00124C9F" w:rsidP="00124C9F">
      <w:pPr>
        <w:rPr>
          <w:rFonts w:ascii="Times New Roman" w:hAnsi="Times New Roman" w:cs="Times New Roman"/>
          <w:color w:val="auto"/>
          <w:shd w:val="clear" w:color="auto" w:fill="FEFEFE"/>
        </w:rPr>
      </w:pPr>
      <w:r>
        <w:rPr>
          <w:rFonts w:ascii="Times New Roman" w:hAnsi="Times New Roman" w:cs="Times New Roman"/>
          <w:color w:val="auto"/>
          <w:shd w:val="clear" w:color="auto" w:fill="FEFEFE"/>
        </w:rPr>
        <w:t xml:space="preserve"> Екатерина </w:t>
      </w:r>
      <w:proofErr w:type="spellStart"/>
      <w:r>
        <w:rPr>
          <w:rFonts w:ascii="Times New Roman" w:hAnsi="Times New Roman" w:cs="Times New Roman"/>
          <w:color w:val="auto"/>
          <w:shd w:val="clear" w:color="auto" w:fill="FEFEFE"/>
        </w:rPr>
        <w:t>Пахова</w:t>
      </w:r>
      <w:proofErr w:type="spellEnd"/>
    </w:p>
    <w:p w:rsidR="00124C9F" w:rsidRDefault="00124C9F" w:rsidP="00124C9F">
      <w:pPr>
        <w:rPr>
          <w:rFonts w:ascii="Times New Roman" w:hAnsi="Times New Roman" w:cs="Times New Roman"/>
          <w:color w:val="auto"/>
          <w:shd w:val="clear" w:color="auto" w:fill="FEFEFE"/>
        </w:rPr>
      </w:pPr>
    </w:p>
    <w:p w:rsidR="00124C9F" w:rsidRDefault="00124C9F" w:rsidP="00124C9F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124C9F" w:rsidRDefault="00124C9F" w:rsidP="00124C9F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Решението е обявено на ………….2019г. в..........................часа </w:t>
      </w:r>
    </w:p>
    <w:p w:rsidR="00124C9F" w:rsidRDefault="00124C9F" w:rsidP="00124C9F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Членове ОИК Сунгурларе</w:t>
      </w:r>
    </w:p>
    <w:p w:rsidR="00124C9F" w:rsidRDefault="00124C9F" w:rsidP="00124C9F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1………………………………………………………………......</w:t>
      </w:r>
    </w:p>
    <w:p w:rsidR="00124C9F" w:rsidRDefault="00124C9F" w:rsidP="00124C9F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2. …………………………………………………………………</w:t>
      </w:r>
    </w:p>
    <w:p w:rsidR="00124C9F" w:rsidRDefault="00124C9F" w:rsidP="00124C9F">
      <w:pPr>
        <w:pStyle w:val="Default"/>
        <w:rPr>
          <w:rFonts w:ascii="Times New Roman" w:hAnsi="Times New Roman" w:cs="Times New Roman"/>
          <w:color w:val="auto"/>
        </w:rPr>
      </w:pPr>
    </w:p>
    <w:p w:rsidR="00124C9F" w:rsidRDefault="00124C9F" w:rsidP="00124C9F">
      <w:pPr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Решението е снето от таблото на..........2019 г. в..................часа</w:t>
      </w:r>
    </w:p>
    <w:p w:rsidR="00124C9F" w:rsidRDefault="00124C9F" w:rsidP="00124C9F">
      <w:pPr>
        <w:rPr>
          <w:rFonts w:ascii="Times New Roman" w:hAnsi="Times New Roman" w:cs="Times New Roman"/>
          <w:iCs/>
          <w:color w:val="auto"/>
        </w:rPr>
      </w:pPr>
    </w:p>
    <w:p w:rsidR="00124C9F" w:rsidRDefault="00124C9F" w:rsidP="00124C9F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Членове ОИК Сунгурларе</w:t>
      </w:r>
    </w:p>
    <w:p w:rsidR="00124C9F" w:rsidRDefault="00124C9F" w:rsidP="00124C9F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1…………………………………………………….</w:t>
      </w:r>
    </w:p>
    <w:p w:rsidR="00124C9F" w:rsidRDefault="00124C9F" w:rsidP="00124C9F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iCs/>
          <w:color w:val="auto"/>
        </w:rPr>
        <w:t>2. …………………………………………………</w:t>
      </w:r>
    </w:p>
    <w:p w:rsidR="00124C9F" w:rsidRDefault="00124C9F" w:rsidP="00124C9F"/>
    <w:p w:rsidR="00124C9F" w:rsidRDefault="00124C9F" w:rsidP="00124C9F"/>
    <w:p w:rsidR="00256053" w:rsidRDefault="00256053"/>
    <w:sectPr w:rsidR="00256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404E3"/>
    <w:multiLevelType w:val="multilevel"/>
    <w:tmpl w:val="70A8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71"/>
    <w:rsid w:val="00124C9F"/>
    <w:rsid w:val="00256053"/>
    <w:rsid w:val="00422C4C"/>
    <w:rsid w:val="004716CE"/>
    <w:rsid w:val="009316C9"/>
    <w:rsid w:val="00E1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254A"/>
  <w15:chartTrackingRefBased/>
  <w15:docId w15:val="{55FD251E-9D3D-4AA5-A76D-CEEE43D7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C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124C9F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124C9F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124C9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124C9F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124C9F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OIK1</cp:lastModifiedBy>
  <cp:revision>5</cp:revision>
  <dcterms:created xsi:type="dcterms:W3CDTF">2019-09-14T08:50:00Z</dcterms:created>
  <dcterms:modified xsi:type="dcterms:W3CDTF">2019-09-14T13:54:00Z</dcterms:modified>
</cp:coreProperties>
</file>