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Default="005B00F8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</w:t>
      </w:r>
      <w:bookmarkStart w:id="1" w:name="_GoBack"/>
      <w:bookmarkEnd w:id="1"/>
      <w:r w:rsidR="00AF00EC">
        <w:rPr>
          <w:color w:val="000000" w:themeColor="text1"/>
          <w:sz w:val="24"/>
          <w:szCs w:val="24"/>
        </w:rPr>
        <w:t>101</w:t>
      </w:r>
      <w:r w:rsidR="00E11153">
        <w:rPr>
          <w:color w:val="000000" w:themeColor="text1"/>
          <w:sz w:val="24"/>
          <w:szCs w:val="24"/>
        </w:rPr>
        <w:t xml:space="preserve">-МИ 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B240F5">
        <w:rPr>
          <w:color w:val="000000" w:themeColor="text1"/>
          <w:sz w:val="24"/>
          <w:szCs w:val="24"/>
          <w:lang w:val="en-US"/>
        </w:rPr>
        <w:t>22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</w:t>
      </w:r>
      <w:r w:rsidR="00D25EA0">
        <w:t>омяна в състава на СИК 022300018</w:t>
      </w:r>
      <w:r w:rsidR="00CB271D">
        <w:t xml:space="preserve"> с. </w:t>
      </w:r>
      <w:r w:rsidR="00D25EA0">
        <w:t>Костен и СИК 022300029</w:t>
      </w:r>
      <w:r>
        <w:t xml:space="preserve"> с. </w:t>
      </w:r>
      <w:r w:rsidR="00D25EA0">
        <w:t>Черница</w:t>
      </w:r>
      <w:r>
        <w:t xml:space="preserve"> общ. Сунгурларе, </w:t>
      </w:r>
      <w:proofErr w:type="spellStart"/>
      <w:r>
        <w:t>обл</w:t>
      </w:r>
      <w:proofErr w:type="spellEnd"/>
      <w:r>
        <w:t>. Бургас за произвеждане на изборите за общински съветници и кметове на  27.10.2019 г.</w:t>
      </w:r>
    </w:p>
    <w:p w:rsidR="00E11153" w:rsidRDefault="00D25EA0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писмо с вх. №  116</w:t>
      </w:r>
      <w:r w:rsidR="00CB271D">
        <w:rPr>
          <w:color w:val="000000" w:themeColor="text1"/>
        </w:rPr>
        <w:t xml:space="preserve"> / 21</w:t>
      </w:r>
      <w:r w:rsidR="00E11153">
        <w:rPr>
          <w:color w:val="000000" w:themeColor="text1"/>
        </w:rPr>
        <w:t xml:space="preserve">.10.2019 г. на ОИК – Сунгурларе от  </w:t>
      </w:r>
      <w:r>
        <w:rPr>
          <w:color w:val="000000" w:themeColor="text1"/>
        </w:rPr>
        <w:t>Хатидже Георгиева</w:t>
      </w:r>
      <w:r w:rsidR="00CB271D">
        <w:rPr>
          <w:color w:val="000000" w:themeColor="text1"/>
        </w:rPr>
        <w:t xml:space="preserve">, </w:t>
      </w:r>
      <w:r w:rsidR="007F6609">
        <w:rPr>
          <w:color w:val="000000" w:themeColor="text1"/>
        </w:rPr>
        <w:t>представител</w:t>
      </w:r>
      <w:r w:rsidR="00E11153">
        <w:rPr>
          <w:color w:val="000000" w:themeColor="text1"/>
        </w:rPr>
        <w:t xml:space="preserve"> на </w:t>
      </w:r>
      <w:r>
        <w:rPr>
          <w:color w:val="000000" w:themeColor="text1"/>
        </w:rPr>
        <w:t>ПП „ДВИЖЕНИЕ ЗА ПРАВА И СВОБОДИ“</w:t>
      </w:r>
      <w:r w:rsidR="00745C19">
        <w:rPr>
          <w:color w:val="000000" w:themeColor="text1"/>
        </w:rPr>
        <w:t xml:space="preserve"> </w:t>
      </w:r>
      <w:r w:rsidR="00E11153">
        <w:rPr>
          <w:color w:val="000000" w:themeColor="text1"/>
        </w:rPr>
        <w:t>с пр</w:t>
      </w:r>
      <w:r w:rsidR="00E0131F">
        <w:rPr>
          <w:color w:val="000000" w:themeColor="text1"/>
        </w:rPr>
        <w:t xml:space="preserve">едложение за замяна на членове </w:t>
      </w:r>
      <w:r w:rsidR="00E11153">
        <w:rPr>
          <w:color w:val="000000" w:themeColor="text1"/>
        </w:rPr>
        <w:t xml:space="preserve"> </w:t>
      </w:r>
      <w:r>
        <w:t xml:space="preserve">СИК 022300018 с. Костен и СИК 022300029 с. Черница </w:t>
      </w:r>
      <w:r w:rsidR="00CB271D">
        <w:t>общ. Сунгурларе</w:t>
      </w:r>
      <w:r w:rsidR="00E11153">
        <w:t>, назначени с Решение № 073-МИ / 29.09.2019 г. на ОИК – Сунгурларе.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Предлага се на мястото на</w:t>
      </w:r>
      <w:r w:rsidR="00D25EA0">
        <w:rPr>
          <w:color w:val="000000" w:themeColor="text1"/>
        </w:rPr>
        <w:t xml:space="preserve"> Галина Костова Делчева</w:t>
      </w:r>
      <w:r w:rsidR="00D25EA0">
        <w:t>– зам. председател на СИК – 022300018</w:t>
      </w:r>
      <w:r>
        <w:t xml:space="preserve"> да бъде назначен</w:t>
      </w:r>
      <w:r w:rsidR="00D25EA0">
        <w:t xml:space="preserve"> Фикрет Кямил Мустафа</w:t>
      </w:r>
      <w:r>
        <w:t>–</w:t>
      </w:r>
      <w:r w:rsidR="00AF00EC">
        <w:t>зам. председател</w:t>
      </w:r>
      <w:r>
        <w:t xml:space="preserve"> и на мястото на </w:t>
      </w:r>
      <w:r w:rsidR="00D25EA0">
        <w:t xml:space="preserve">Людмила </w:t>
      </w:r>
      <w:proofErr w:type="spellStart"/>
      <w:r w:rsidR="00D25EA0">
        <w:t>Николаевна</w:t>
      </w:r>
      <w:proofErr w:type="spellEnd"/>
      <w:r w:rsidR="00D25EA0">
        <w:t xml:space="preserve"> Кирова</w:t>
      </w:r>
      <w:r>
        <w:t xml:space="preserve">– </w:t>
      </w:r>
      <w:r w:rsidR="00D25EA0">
        <w:t>член на СИК 022300029</w:t>
      </w:r>
      <w:r>
        <w:t xml:space="preserve"> да бъде назначена</w:t>
      </w:r>
      <w:r w:rsidR="00D25EA0">
        <w:t xml:space="preserve"> Йовка Маринова Жечева</w:t>
      </w:r>
      <w:r w:rsidR="00AF00EC">
        <w:t xml:space="preserve"> - член</w:t>
      </w:r>
      <w:r>
        <w:t xml:space="preserve">. </w:t>
      </w:r>
    </w:p>
    <w:p w:rsidR="00745C19" w:rsidRDefault="00745C19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 w:rsidRPr="0075330B">
        <w:t>.</w:t>
      </w:r>
      <w:r>
        <w:t xml:space="preserve"> 87, ал. 1, т.1 и т. 5 от ИК, Общинска избирателна комисия – Сунгурларе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ОСВОБОЖДАВА:</w:t>
      </w:r>
      <w:r w:rsidR="00D25EA0">
        <w:rPr>
          <w:color w:val="000000" w:themeColor="text1"/>
        </w:rPr>
        <w:t xml:space="preserve"> Галина Костова Делчева</w:t>
      </w:r>
      <w:r w:rsidR="008730F2">
        <w:rPr>
          <w:color w:val="000000" w:themeColor="text1"/>
        </w:rPr>
        <w:t xml:space="preserve"> с  ЕГН</w:t>
      </w:r>
      <w:r>
        <w:rPr>
          <w:color w:val="000000" w:themeColor="text1"/>
        </w:rPr>
        <w:t xml:space="preserve"> –</w:t>
      </w:r>
      <w:r w:rsidR="008730F2">
        <w:rPr>
          <w:color w:val="000000" w:themeColor="text1"/>
        </w:rPr>
        <w:t xml:space="preserve"> </w:t>
      </w:r>
      <w:r w:rsidR="00B47ECF">
        <w:rPr>
          <w:color w:val="000000" w:themeColor="text1"/>
        </w:rPr>
        <w:t>зам. председател на СИК  022300018</w:t>
      </w:r>
      <w:r>
        <w:rPr>
          <w:color w:val="000000" w:themeColor="text1"/>
        </w:rPr>
        <w:t xml:space="preserve"> </w:t>
      </w:r>
      <w:r>
        <w:t xml:space="preserve">и </w:t>
      </w:r>
      <w:r w:rsidR="00D25EA0">
        <w:t xml:space="preserve">Людмила </w:t>
      </w:r>
      <w:proofErr w:type="spellStart"/>
      <w:r w:rsidR="00D25EA0">
        <w:t>Николаевна</w:t>
      </w:r>
      <w:proofErr w:type="spellEnd"/>
      <w:r w:rsidR="00D25EA0">
        <w:t xml:space="preserve"> Кирова </w:t>
      </w:r>
      <w:r>
        <w:t>с</w:t>
      </w:r>
      <w:r w:rsidRPr="006B6B80">
        <w:t xml:space="preserve"> </w:t>
      </w:r>
      <w:r w:rsidR="008730F2">
        <w:t>ЕГН</w:t>
      </w:r>
      <w:r>
        <w:t xml:space="preserve"> – </w:t>
      </w:r>
      <w:r w:rsidR="00B47ECF">
        <w:t>член на СИК  022300029</w:t>
      </w:r>
      <w:r>
        <w:t xml:space="preserve">. 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издадените им удостоверения.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 </w:t>
      </w:r>
      <w:r w:rsidR="00D25EA0">
        <w:t>Фикрет Кямил Мустафа</w:t>
      </w:r>
      <w:r w:rsidR="00CB271D">
        <w:t xml:space="preserve"> </w:t>
      </w:r>
      <w:r w:rsidR="008730F2">
        <w:t>с ЕГН</w:t>
      </w:r>
      <w:r>
        <w:t xml:space="preserve">  – </w:t>
      </w:r>
      <w:r w:rsidR="00B47ECF">
        <w:t>зам. председател СИК 022300018</w:t>
      </w:r>
      <w:r>
        <w:t xml:space="preserve">  и </w:t>
      </w:r>
      <w:r w:rsidR="00D25EA0">
        <w:t xml:space="preserve">Йовка Маринова Жечева </w:t>
      </w:r>
      <w:r w:rsidR="008730F2">
        <w:t>с ЕГН</w:t>
      </w:r>
      <w:r>
        <w:t xml:space="preserve"> – </w:t>
      </w:r>
      <w:r w:rsidR="00B47ECF">
        <w:t>член на СИК 022300029</w:t>
      </w:r>
      <w:r>
        <w:t>.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E11153" w:rsidRDefault="00E11153" w:rsidP="008730F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8730F2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>
        <w:rPr>
          <w:sz w:val="24"/>
          <w:szCs w:val="24"/>
        </w:rPr>
        <w:t>:</w:t>
      </w:r>
      <w:r w:rsidR="00E11153">
        <w:rPr>
          <w:iCs/>
        </w:rPr>
        <w:t xml:space="preserve"> ………………………......</w:t>
      </w:r>
    </w:p>
    <w:p w:rsidR="00E11153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745C19">
        <w:rPr>
          <w:sz w:val="24"/>
          <w:szCs w:val="24"/>
        </w:rPr>
        <w:t xml:space="preserve">Димитър Катъров </w:t>
      </w:r>
      <w:r>
        <w:rPr>
          <w:sz w:val="24"/>
          <w:szCs w:val="24"/>
        </w:rPr>
        <w:t>/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421ED3" w:rsidRDefault="00E11153" w:rsidP="00E11153"/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DF1D44" w:rsidRPr="008730F2" w:rsidRDefault="00E11153" w:rsidP="008730F2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sectPr w:rsidR="00DF1D44" w:rsidRPr="008730F2" w:rsidSect="008730F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C579B"/>
    <w:rsid w:val="000D63D4"/>
    <w:rsid w:val="000F1077"/>
    <w:rsid w:val="003C3169"/>
    <w:rsid w:val="00421ED3"/>
    <w:rsid w:val="0045010A"/>
    <w:rsid w:val="004A28B5"/>
    <w:rsid w:val="005A4152"/>
    <w:rsid w:val="005B00F8"/>
    <w:rsid w:val="00745C19"/>
    <w:rsid w:val="007461A8"/>
    <w:rsid w:val="0075330B"/>
    <w:rsid w:val="007F6609"/>
    <w:rsid w:val="008730F2"/>
    <w:rsid w:val="009E06C4"/>
    <w:rsid w:val="00AF00EC"/>
    <w:rsid w:val="00B240F5"/>
    <w:rsid w:val="00B47ECF"/>
    <w:rsid w:val="00CB271D"/>
    <w:rsid w:val="00D25EA0"/>
    <w:rsid w:val="00DF1D44"/>
    <w:rsid w:val="00E0131F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0545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2019-10-22T13:18:00Z</cp:lastPrinted>
  <dcterms:created xsi:type="dcterms:W3CDTF">2019-10-22T13:00:00Z</dcterms:created>
  <dcterms:modified xsi:type="dcterms:W3CDTF">2019-10-22T13:18:00Z</dcterms:modified>
</cp:coreProperties>
</file>