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Default="00ED277F" w:rsidP="00ED277F">
      <w:pPr>
        <w:ind w:left="567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ОБЩИНСКА ИЗБИРАТЕЛНА КОМИСИЯ - СУНГУРЛАРЕ</w:t>
      </w:r>
    </w:p>
    <w:p w:rsidR="00ED277F" w:rsidRDefault="00ED277F" w:rsidP="00ED277F">
      <w:pPr>
        <w:ind w:left="567"/>
        <w:jc w:val="center"/>
        <w:rPr>
          <w:color w:val="000000" w:themeColor="text1"/>
        </w:rPr>
      </w:pPr>
    </w:p>
    <w:p w:rsidR="00ED277F" w:rsidRDefault="00ED277F" w:rsidP="00ED277F">
      <w:pPr>
        <w:ind w:left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ПРОТОКОЛ № 016/03.10.2019г.</w:t>
      </w:r>
    </w:p>
    <w:p w:rsidR="00ED277F" w:rsidRDefault="00ED277F" w:rsidP="00ED277F">
      <w:pPr>
        <w:ind w:left="567"/>
        <w:jc w:val="both"/>
        <w:rPr>
          <w:b/>
          <w:color w:val="000000" w:themeColor="text1"/>
        </w:rPr>
      </w:pPr>
    </w:p>
    <w:p w:rsidR="00ED277F" w:rsidRDefault="00ED277F" w:rsidP="00ED277F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Днес, 03</w:t>
      </w:r>
      <w:r>
        <w:rPr>
          <w:color w:val="000000" w:themeColor="text1"/>
          <w:lang w:val="en-US"/>
        </w:rPr>
        <w:t>.10</w:t>
      </w:r>
      <w:r>
        <w:rPr>
          <w:color w:val="000000" w:themeColor="text1"/>
        </w:rPr>
        <w:t>.2019 г. се проведе заседание на ОИК – Сунгурларе.</w:t>
      </w:r>
    </w:p>
    <w:p w:rsidR="00ED277F" w:rsidRDefault="00ED277F" w:rsidP="00ED277F">
      <w:pPr>
        <w:ind w:firstLine="567"/>
        <w:jc w:val="both"/>
      </w:pPr>
      <w:r>
        <w:rPr>
          <w:color w:val="000000" w:themeColor="text1"/>
        </w:rPr>
        <w:t xml:space="preserve"> Заседанието се откри от </w:t>
      </w:r>
      <w:r>
        <w:t xml:space="preserve">Председателя на ОИК Сунгурларе г-н Димитър </w:t>
      </w:r>
      <w:proofErr w:type="spellStart"/>
      <w:r>
        <w:t>Катъров</w:t>
      </w:r>
      <w:proofErr w:type="spellEnd"/>
      <w:r>
        <w:rPr>
          <w:color w:val="FF0000"/>
        </w:rPr>
        <w:t xml:space="preserve">  </w:t>
      </w:r>
      <w:r>
        <w:rPr>
          <w:color w:val="000000" w:themeColor="text1"/>
        </w:rPr>
        <w:t xml:space="preserve">в </w:t>
      </w:r>
      <w:r>
        <w:t>10:30ч.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Присъстват </w:t>
      </w:r>
      <w:r w:rsidR="007E1238">
        <w:t>11</w:t>
      </w:r>
      <w:r>
        <w:t xml:space="preserve"> </w:t>
      </w:r>
      <w:r>
        <w:rPr>
          <w:color w:val="000000" w:themeColor="text1"/>
        </w:rPr>
        <w:t>членове на ОИК.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Налице е кворум и комисията може да заседава и взема решения.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t xml:space="preserve">Председателя на ОИК Сунгурларе  г-н Димитър </w:t>
      </w:r>
      <w:proofErr w:type="spellStart"/>
      <w:r>
        <w:t>Катъров</w:t>
      </w:r>
      <w:proofErr w:type="spellEnd"/>
      <w:r>
        <w:rPr>
          <w:color w:val="000000" w:themeColor="text1"/>
        </w:rPr>
        <w:t xml:space="preserve"> предложи заседанието да се проведе при   следния</w:t>
      </w:r>
    </w:p>
    <w:p w:rsidR="00ED277F" w:rsidRDefault="00ED277F" w:rsidP="00ED277F">
      <w:pPr>
        <w:ind w:left="567"/>
        <w:jc w:val="both"/>
        <w:rPr>
          <w:color w:val="000000" w:themeColor="text1"/>
        </w:rPr>
      </w:pPr>
    </w:p>
    <w:p w:rsidR="00ED277F" w:rsidRDefault="00ED277F" w:rsidP="00ED277F">
      <w:pPr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ДНЕВЕН РЕД: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1.Вземане на решение по писмо с изх. № МИ-15-599/</w:t>
      </w:r>
      <w:r w:rsidR="005260BB">
        <w:rPr>
          <w:color w:val="000000" w:themeColor="text1"/>
        </w:rPr>
        <w:t>1 от 02</w:t>
      </w:r>
      <w:r w:rsidR="007E1238">
        <w:rPr>
          <w:color w:val="000000" w:themeColor="text1"/>
        </w:rPr>
        <w:t xml:space="preserve">.10.2019г. с указания </w:t>
      </w:r>
      <w:r>
        <w:rPr>
          <w:color w:val="000000" w:themeColor="text1"/>
        </w:rPr>
        <w:t xml:space="preserve"> за заличаване на регистрация на кандидат за общински съветник по чл. 87. ал. 1 т. 15 от ИК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ED277F" w:rsidRDefault="00ED277F" w:rsidP="00ED277F">
      <w:pPr>
        <w:ind w:left="567"/>
        <w:jc w:val="both"/>
        <w:rPr>
          <w:color w:val="000000" w:themeColor="text1"/>
          <w:lang w:val="en-US"/>
        </w:rPr>
      </w:pPr>
    </w:p>
    <w:p w:rsidR="00ED277F" w:rsidRDefault="00ED277F" w:rsidP="00ED277F">
      <w:pPr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</w:pPr>
      <w:r>
        <w:rPr>
          <w:color w:val="000000" w:themeColor="text1"/>
        </w:rPr>
        <w:t xml:space="preserve">Дневният ред се прие от ОИК с </w:t>
      </w:r>
      <w:r>
        <w:t xml:space="preserve">пълно </w:t>
      </w:r>
      <w:r>
        <w:rPr>
          <w:color w:val="000000" w:themeColor="text1"/>
        </w:rPr>
        <w:t xml:space="preserve">мнозинство от </w:t>
      </w:r>
      <w:r>
        <w:rPr>
          <w:color w:val="FF0000"/>
        </w:rPr>
        <w:t xml:space="preserve"> </w:t>
      </w:r>
      <w:r w:rsidR="007E1238">
        <w:t>11</w:t>
      </w:r>
      <w:r>
        <w:t xml:space="preserve">  гласа „ЗА”.</w:t>
      </w:r>
    </w:p>
    <w:p w:rsidR="007E1238" w:rsidRDefault="007E1238" w:rsidP="00ED277F">
      <w:pPr>
        <w:pStyle w:val="a3"/>
        <w:ind w:left="567"/>
        <w:jc w:val="both"/>
      </w:pPr>
    </w:p>
    <w:p w:rsidR="007E1238" w:rsidRDefault="007E1238" w:rsidP="007E1238">
      <w:pPr>
        <w:ind w:left="567"/>
        <w:jc w:val="both"/>
        <w:rPr>
          <w:color w:val="000000" w:themeColor="text1"/>
        </w:rPr>
      </w:pPr>
      <w:r w:rsidRPr="007E1238">
        <w:rPr>
          <w:b/>
          <w:sz w:val="28"/>
          <w:u w:val="single"/>
        </w:rPr>
        <w:t>По т. 1</w:t>
      </w:r>
      <w:r>
        <w:rPr>
          <w:b/>
          <w:sz w:val="28"/>
          <w:u w:val="single"/>
        </w:rPr>
        <w:t xml:space="preserve"> </w:t>
      </w:r>
      <w:r>
        <w:rPr>
          <w:color w:val="000000" w:themeColor="text1"/>
        </w:rPr>
        <w:t xml:space="preserve">от дневния ред докладва </w:t>
      </w:r>
      <w:r>
        <w:t xml:space="preserve">Председателя на ОИК Сунгурларе г-н Димитър </w:t>
      </w:r>
      <w:proofErr w:type="spellStart"/>
      <w:r>
        <w:t>Катъров</w:t>
      </w:r>
      <w:proofErr w:type="spellEnd"/>
      <w:r>
        <w:rPr>
          <w:color w:val="000000" w:themeColor="text1"/>
        </w:rPr>
        <w:t>.</w:t>
      </w:r>
    </w:p>
    <w:p w:rsidR="007E1238" w:rsidRDefault="007E1238" w:rsidP="007E1238">
      <w:pPr>
        <w:ind w:left="567"/>
        <w:jc w:val="both"/>
        <w:rPr>
          <w:color w:val="000000" w:themeColor="text1"/>
        </w:rPr>
      </w:pPr>
    </w:p>
    <w:p w:rsidR="007E1238" w:rsidRDefault="007E1238" w:rsidP="005260BB">
      <w:pPr>
        <w:pStyle w:val="a3"/>
        <w:jc w:val="both"/>
        <w:rPr>
          <w:color w:val="333333"/>
        </w:rPr>
      </w:pPr>
      <w:r>
        <w:rPr>
          <w:sz w:val="28"/>
        </w:rPr>
        <w:tab/>
      </w:r>
      <w:r>
        <w:t xml:space="preserve">Постъпило е писмо от ЦИК с изх. № </w:t>
      </w:r>
      <w:r>
        <w:rPr>
          <w:color w:val="000000" w:themeColor="text1"/>
        </w:rPr>
        <w:t>МИ-15-599/</w:t>
      </w:r>
      <w:r w:rsidR="005260BB">
        <w:rPr>
          <w:color w:val="000000" w:themeColor="text1"/>
        </w:rPr>
        <w:t>1 от 02</w:t>
      </w:r>
      <w:r>
        <w:rPr>
          <w:color w:val="000000" w:themeColor="text1"/>
        </w:rPr>
        <w:t xml:space="preserve">.10.2019г., в </w:t>
      </w:r>
      <w:r w:rsidR="005260BB">
        <w:rPr>
          <w:color w:val="000000" w:themeColor="text1"/>
        </w:rPr>
        <w:t xml:space="preserve">което е указано </w:t>
      </w:r>
      <w:r w:rsidR="005260BB">
        <w:rPr>
          <w:color w:val="333333"/>
        </w:rPr>
        <w:t xml:space="preserve">да се заличи </w:t>
      </w:r>
      <w:r w:rsidR="005260BB" w:rsidRPr="001F1E41">
        <w:rPr>
          <w:color w:val="333333"/>
        </w:rPr>
        <w:t xml:space="preserve"> регистрация</w:t>
      </w:r>
      <w:r w:rsidR="005260BB">
        <w:rPr>
          <w:color w:val="333333"/>
        </w:rPr>
        <w:t>та</w:t>
      </w:r>
      <w:r w:rsidR="005260BB" w:rsidRPr="001F1E41">
        <w:rPr>
          <w:color w:val="333333"/>
        </w:rPr>
        <w:t xml:space="preserve"> на кандидат за общински съветник, предложен от КП „БСП ЗА БЪЛГАРИЯ“. </w:t>
      </w:r>
    </w:p>
    <w:p w:rsidR="005260BB" w:rsidRDefault="005260BB" w:rsidP="005260BB">
      <w:pPr>
        <w:pStyle w:val="a3"/>
        <w:jc w:val="both"/>
        <w:rPr>
          <w:color w:val="333333"/>
        </w:rPr>
      </w:pPr>
      <w:r>
        <w:rPr>
          <w:color w:val="333333"/>
        </w:rPr>
        <w:tab/>
        <w:t>Предложението за решение беше подложено на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  <w:r>
        <w:rPr>
          <w:color w:val="333333"/>
        </w:rPr>
        <w:tab/>
        <w:t>Решението е прието с пълно мнозинство от 11 гласа „ЗА“</w:t>
      </w: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Pr="001F1E41" w:rsidRDefault="005260BB" w:rsidP="005260BB">
      <w:pPr>
        <w:spacing w:after="150"/>
        <w:rPr>
          <w:color w:val="333333"/>
        </w:rPr>
      </w:pPr>
      <w:r>
        <w:tab/>
      </w:r>
      <w:r w:rsidRPr="001F1E41">
        <w:rPr>
          <w:color w:val="333333"/>
        </w:rPr>
        <w:t xml:space="preserve">На основание чл.87, ал.1, т.15 и чл.397, ал.1 от ИК,  Решение № 966-МИ от 05.09.2019г. на ЦИК и постъпили съобщения от ЦИК с изх. № МИ-15-599/01.10.2019г. и изх. № МИ-15-599-1/02.10.2019г., адресирани до ОИК – Сунгурларе, ОИК – Сунгурларе взе следното </w:t>
      </w:r>
    </w:p>
    <w:p w:rsidR="005260BB" w:rsidRDefault="005260BB" w:rsidP="005260BB"/>
    <w:p w:rsidR="005260BB" w:rsidRDefault="005260BB" w:rsidP="005260BB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:</w:t>
      </w:r>
    </w:p>
    <w:p w:rsidR="005260BB" w:rsidRPr="001F1E41" w:rsidRDefault="005260BB" w:rsidP="005260BB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1F1E41">
        <w:rPr>
          <w:b/>
          <w:bCs/>
          <w:color w:val="333333"/>
        </w:rPr>
        <w:t>ОТМЕНЯ</w:t>
      </w:r>
      <w:r w:rsidRPr="001F1E41">
        <w:rPr>
          <w:color w:val="333333"/>
        </w:rPr>
        <w:t xml:space="preserve"> Решение № </w:t>
      </w:r>
      <w:r w:rsidR="00133DC5">
        <w:rPr>
          <w:color w:val="333333"/>
        </w:rPr>
        <w:t>0</w:t>
      </w:r>
      <w:r w:rsidRPr="001F1E41">
        <w:rPr>
          <w:color w:val="333333"/>
        </w:rPr>
        <w:t>79-МИ/01.10.2019 г. на ОИК- Сунгурларе.</w:t>
      </w:r>
    </w:p>
    <w:p w:rsidR="005260BB" w:rsidRPr="001F1E41" w:rsidRDefault="005260BB" w:rsidP="005260BB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1F1E41">
        <w:rPr>
          <w:b/>
          <w:bCs/>
          <w:color w:val="333333"/>
        </w:rPr>
        <w:t>ЗАЛИЧАВА</w:t>
      </w:r>
      <w:r w:rsidRPr="001F1E41">
        <w:rPr>
          <w:color w:val="333333"/>
        </w:rPr>
        <w:t xml:space="preserve"> регистрацията на </w:t>
      </w:r>
      <w:r w:rsidRPr="001F1E41">
        <w:rPr>
          <w:b/>
          <w:color w:val="333333"/>
        </w:rPr>
        <w:t xml:space="preserve">Ангел </w:t>
      </w:r>
      <w:r w:rsidR="0013605F">
        <w:rPr>
          <w:b/>
          <w:color w:val="333333"/>
        </w:rPr>
        <w:t>Асенов Божиков – ЕГН:</w:t>
      </w:r>
      <w:bookmarkStart w:id="0" w:name="_GoBack"/>
      <w:bookmarkEnd w:id="0"/>
      <w:r w:rsidRPr="001F1E41">
        <w:rPr>
          <w:color w:val="333333"/>
        </w:rPr>
        <w:t xml:space="preserve"> в кандидатска листа на КП “БСП ЗА БЪЛГАРИЯ“ за избиране на общински съветници</w:t>
      </w:r>
    </w:p>
    <w:p w:rsidR="005260BB" w:rsidRDefault="005260BB" w:rsidP="005260BB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1F1E41">
        <w:rPr>
          <w:b/>
          <w:bCs/>
          <w:color w:val="333333"/>
        </w:rPr>
        <w:t>АНУЛИРА</w:t>
      </w:r>
      <w:r w:rsidRPr="001F1E41">
        <w:rPr>
          <w:color w:val="333333"/>
        </w:rPr>
        <w:t xml:space="preserve"> издаденото му удостоверение.</w:t>
      </w:r>
    </w:p>
    <w:p w:rsidR="005260BB" w:rsidRPr="005260BB" w:rsidRDefault="005260BB" w:rsidP="005260BB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1F1E41">
        <w:rPr>
          <w:color w:val="333333"/>
          <w:shd w:val="clear" w:color="auto" w:fill="FFFFFF"/>
        </w:rPr>
        <w:t>Не пренарежда кандидатската листа за общински съветници. На мястото на заличеното лице, се записва</w:t>
      </w:r>
      <w:r w:rsidRPr="001F1E41">
        <w:rPr>
          <w:b/>
          <w:color w:val="333333"/>
          <w:shd w:val="clear" w:color="auto" w:fill="FFFFFF"/>
        </w:rPr>
        <w:t xml:space="preserve"> ЗАЛИЧЕН</w:t>
      </w:r>
      <w:r w:rsidRPr="001F1E41">
        <w:rPr>
          <w:color w:val="333333"/>
          <w:shd w:val="clear" w:color="auto" w:fill="FFFFFF"/>
        </w:rPr>
        <w:t>.</w:t>
      </w:r>
    </w:p>
    <w:p w:rsidR="005260BB" w:rsidRDefault="005260BB" w:rsidP="005260BB">
      <w:pPr>
        <w:pStyle w:val="a5"/>
        <w:spacing w:after="150"/>
        <w:jc w:val="both"/>
      </w:pPr>
      <w:r>
        <w:t>На основание чл. 88, ал.1 от ИК решението подлежи на обжалване пред ЦИК в три дневен срок от датата на публикуването му.</w:t>
      </w:r>
    </w:p>
    <w:p w:rsidR="005260BB" w:rsidRDefault="005260BB" w:rsidP="005260BB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5260BB" w:rsidRDefault="005260BB" w:rsidP="005260BB">
      <w:pPr>
        <w:pStyle w:val="a4"/>
        <w:spacing w:before="0" w:beforeAutospacing="0" w:after="0" w:afterAutospacing="0"/>
        <w:ind w:left="720"/>
        <w:jc w:val="both"/>
      </w:pPr>
    </w:p>
    <w:p w:rsidR="005260BB" w:rsidRPr="005260BB" w:rsidRDefault="005260BB" w:rsidP="005260BB">
      <w:pPr>
        <w:spacing w:after="160" w:line="274" w:lineRule="exact"/>
        <w:ind w:left="360" w:right="20"/>
        <w:jc w:val="both"/>
        <w:rPr>
          <w:color w:val="000000" w:themeColor="text1"/>
          <w:lang w:eastAsia="en-US"/>
        </w:rPr>
      </w:pPr>
      <w:r w:rsidRPr="005260BB">
        <w:rPr>
          <w:color w:val="000000" w:themeColor="text1"/>
          <w:lang w:eastAsia="en-US"/>
        </w:rPr>
        <w:t xml:space="preserve">Решението е прието в </w:t>
      </w:r>
      <w:r w:rsidR="008C49F0">
        <w:rPr>
          <w:lang w:eastAsia="en-US"/>
        </w:rPr>
        <w:t>11:00</w:t>
      </w:r>
      <w:r>
        <w:rPr>
          <w:lang w:eastAsia="en-US"/>
        </w:rPr>
        <w:t xml:space="preserve"> </w:t>
      </w:r>
      <w:r w:rsidRPr="005260BB">
        <w:rPr>
          <w:color w:val="000000" w:themeColor="text1"/>
          <w:lang w:eastAsia="en-US"/>
        </w:rPr>
        <w:t>часа.</w:t>
      </w:r>
    </w:p>
    <w:p w:rsidR="005260BB" w:rsidRDefault="005260BB" w:rsidP="008C49F0">
      <w:pPr>
        <w:pStyle w:val="a5"/>
        <w:spacing w:after="160" w:line="274" w:lineRule="exact"/>
        <w:ind w:right="20"/>
        <w:jc w:val="both"/>
        <w:rPr>
          <w:color w:val="000000" w:themeColor="text1"/>
          <w:lang w:eastAsia="en-US"/>
        </w:rPr>
      </w:pPr>
    </w:p>
    <w:p w:rsidR="005260BB" w:rsidRPr="008C49F0" w:rsidRDefault="005260BB" w:rsidP="008C49F0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8C49F0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 xml:space="preserve">Поради изчерпване на дневния ред, заседанието се закри в </w:t>
      </w:r>
      <w:r w:rsidR="008C49F0">
        <w:rPr>
          <w:rFonts w:eastAsiaTheme="minorHAnsi"/>
          <w:spacing w:val="3"/>
          <w:shd w:val="clear" w:color="auto" w:fill="FEFEFE"/>
          <w:lang w:eastAsia="en-US"/>
        </w:rPr>
        <w:t>11:10</w:t>
      </w:r>
      <w:r w:rsidRPr="008C49F0">
        <w:rPr>
          <w:rFonts w:eastAsiaTheme="minorHAnsi"/>
          <w:spacing w:val="3"/>
          <w:shd w:val="clear" w:color="auto" w:fill="FEFEFE"/>
          <w:lang w:eastAsia="en-US"/>
        </w:rPr>
        <w:t xml:space="preserve"> </w:t>
      </w:r>
      <w:r w:rsidRPr="008C49F0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>часа.</w:t>
      </w:r>
    </w:p>
    <w:p w:rsidR="005260BB" w:rsidRPr="008C49F0" w:rsidRDefault="005260BB" w:rsidP="008C49F0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</w:p>
    <w:p w:rsidR="005260BB" w:rsidRPr="005260BB" w:rsidRDefault="005260BB" w:rsidP="008C49F0">
      <w:pPr>
        <w:pStyle w:val="a5"/>
        <w:spacing w:after="160" w:line="274" w:lineRule="exact"/>
        <w:ind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5260BB">
        <w:rPr>
          <w:color w:val="000000" w:themeColor="text1"/>
        </w:rPr>
        <w:t>Председател :  ……………………….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                   /Димитър </w:t>
      </w:r>
      <w:proofErr w:type="spellStart"/>
      <w:r w:rsidRPr="005260BB">
        <w:rPr>
          <w:color w:val="000000" w:themeColor="text1"/>
        </w:rPr>
        <w:t>Катъров</w:t>
      </w:r>
      <w:proofErr w:type="spellEnd"/>
      <w:r w:rsidRPr="005260BB">
        <w:rPr>
          <w:color w:val="000000" w:themeColor="text1"/>
        </w:rPr>
        <w:t>/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>Секретар: …………………………….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               /Екатерина </w:t>
      </w:r>
      <w:proofErr w:type="spellStart"/>
      <w:r w:rsidRPr="005260BB">
        <w:rPr>
          <w:color w:val="000000" w:themeColor="text1"/>
        </w:rPr>
        <w:t>Пахова</w:t>
      </w:r>
      <w:proofErr w:type="spellEnd"/>
      <w:r w:rsidRPr="005260BB">
        <w:rPr>
          <w:color w:val="000000" w:themeColor="text1"/>
        </w:rPr>
        <w:t>/</w:t>
      </w:r>
    </w:p>
    <w:p w:rsidR="005260BB" w:rsidRPr="001F1E41" w:rsidRDefault="005260BB" w:rsidP="005260BB">
      <w:pPr>
        <w:spacing w:before="100" w:beforeAutospacing="1" w:after="100" w:afterAutospacing="1"/>
        <w:ind w:left="720"/>
        <w:rPr>
          <w:color w:val="333333"/>
        </w:rPr>
      </w:pPr>
    </w:p>
    <w:p w:rsidR="005260BB" w:rsidRPr="007E1238" w:rsidRDefault="005260BB" w:rsidP="00ED277F">
      <w:pPr>
        <w:pStyle w:val="a3"/>
        <w:ind w:left="567"/>
        <w:jc w:val="both"/>
      </w:pPr>
    </w:p>
    <w:p w:rsidR="00ED277F" w:rsidRDefault="00ED277F" w:rsidP="00ED277F">
      <w:pPr>
        <w:ind w:left="567"/>
        <w:jc w:val="both"/>
      </w:pPr>
    </w:p>
    <w:p w:rsidR="00E56B36" w:rsidRDefault="00E56B36"/>
    <w:sectPr w:rsidR="00E5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133DC5"/>
    <w:rsid w:val="0013605F"/>
    <w:rsid w:val="00156BA9"/>
    <w:rsid w:val="005260BB"/>
    <w:rsid w:val="007E1238"/>
    <w:rsid w:val="008C49F0"/>
    <w:rsid w:val="00E56B36"/>
    <w:rsid w:val="00E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D6A2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4</cp:revision>
  <dcterms:created xsi:type="dcterms:W3CDTF">2019-10-03T07:51:00Z</dcterms:created>
  <dcterms:modified xsi:type="dcterms:W3CDTF">2019-10-03T08:39:00Z</dcterms:modified>
</cp:coreProperties>
</file>