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A5" w:rsidRPr="00932683" w:rsidRDefault="001115A5" w:rsidP="001115A5">
      <w:pPr>
        <w:pStyle w:val="2"/>
        <w:shd w:val="clear" w:color="auto" w:fill="auto"/>
        <w:tabs>
          <w:tab w:val="right" w:pos="3542"/>
          <w:tab w:val="right" w:pos="4488"/>
          <w:tab w:val="center" w:pos="4915"/>
          <w:tab w:val="center" w:pos="5462"/>
          <w:tab w:val="right" w:pos="6979"/>
          <w:tab w:val="left" w:pos="7184"/>
        </w:tabs>
        <w:spacing w:before="0"/>
        <w:ind w:left="20" w:firstLine="700"/>
        <w:jc w:val="center"/>
        <w:rPr>
          <w:rFonts w:ascii="Times New Roman" w:hAnsi="Times New Roman" w:cs="Times New Roman"/>
          <w:b/>
          <w:color w:val="000000"/>
        </w:rPr>
      </w:pPr>
      <w:r w:rsidRPr="00932683">
        <w:rPr>
          <w:rFonts w:ascii="Times New Roman" w:hAnsi="Times New Roman" w:cs="Times New Roman"/>
          <w:b/>
          <w:color w:val="000000"/>
        </w:rPr>
        <w:t xml:space="preserve">ОБЩИНСКА </w:t>
      </w:r>
      <w:r w:rsidRPr="00932683">
        <w:rPr>
          <w:rFonts w:ascii="Times New Roman" w:hAnsi="Times New Roman" w:cs="Times New Roman"/>
          <w:b/>
          <w:color w:val="000000"/>
        </w:rPr>
        <w:tab/>
        <w:t>ИЗБИРАТЕЛНА КОМИСИЯ</w:t>
      </w:r>
    </w:p>
    <w:p w:rsidR="001115A5" w:rsidRPr="00932683" w:rsidRDefault="001115A5" w:rsidP="001115A5">
      <w:pPr>
        <w:widowControl w:val="0"/>
        <w:tabs>
          <w:tab w:val="right" w:pos="3542"/>
          <w:tab w:val="right" w:pos="4488"/>
          <w:tab w:val="center" w:pos="4915"/>
          <w:tab w:val="center" w:pos="5462"/>
          <w:tab w:val="right" w:pos="6979"/>
          <w:tab w:val="left" w:pos="7184"/>
        </w:tabs>
        <w:spacing w:after="0" w:line="274" w:lineRule="exact"/>
        <w:ind w:left="20" w:firstLine="700"/>
        <w:jc w:val="center"/>
        <w:rPr>
          <w:rFonts w:ascii="Times New Roman" w:hAnsi="Times New Roman"/>
          <w:b/>
          <w:color w:val="000000"/>
          <w:spacing w:val="3"/>
        </w:rPr>
      </w:pPr>
      <w:r w:rsidRPr="00932683">
        <w:rPr>
          <w:rFonts w:ascii="Times New Roman" w:hAnsi="Times New Roman"/>
          <w:b/>
          <w:color w:val="000000"/>
          <w:spacing w:val="3"/>
        </w:rPr>
        <w:t>СУНГУРЛАРЕ</w:t>
      </w:r>
    </w:p>
    <w:p w:rsidR="001115A5" w:rsidRPr="00932683" w:rsidRDefault="001115A5" w:rsidP="001115A5">
      <w:pPr>
        <w:widowControl w:val="0"/>
        <w:tabs>
          <w:tab w:val="right" w:pos="3542"/>
          <w:tab w:val="right" w:pos="4488"/>
          <w:tab w:val="center" w:pos="4915"/>
          <w:tab w:val="center" w:pos="5462"/>
          <w:tab w:val="right" w:pos="6979"/>
          <w:tab w:val="left" w:pos="7184"/>
        </w:tabs>
        <w:spacing w:after="0" w:line="274" w:lineRule="exact"/>
        <w:ind w:left="20" w:firstLine="700"/>
        <w:jc w:val="center"/>
        <w:rPr>
          <w:rFonts w:ascii="Times New Roman" w:hAnsi="Times New Roman"/>
          <w:color w:val="000000"/>
          <w:spacing w:val="3"/>
        </w:rPr>
      </w:pPr>
      <w:r w:rsidRPr="00932683">
        <w:rPr>
          <w:rFonts w:ascii="Times New Roman" w:hAnsi="Times New Roman"/>
          <w:b/>
          <w:bCs/>
          <w:color w:val="000000"/>
          <w:spacing w:val="3"/>
        </w:rPr>
        <w:t xml:space="preserve">ЗА ИЗБОРИТЕ </w:t>
      </w:r>
      <w:r w:rsidRPr="00932683">
        <w:rPr>
          <w:rFonts w:ascii="Times New Roman" w:hAnsi="Times New Roman"/>
          <w:b/>
          <w:bCs/>
          <w:color w:val="000000"/>
          <w:spacing w:val="3"/>
          <w:lang w:val="en-US"/>
        </w:rPr>
        <w:t xml:space="preserve"> </w:t>
      </w:r>
      <w:r w:rsidRPr="00932683">
        <w:rPr>
          <w:rFonts w:ascii="Times New Roman" w:hAnsi="Times New Roman"/>
          <w:b/>
          <w:bCs/>
          <w:color w:val="000000"/>
          <w:spacing w:val="3"/>
        </w:rPr>
        <w:t>ЗА КМЕТА НА ОБЩИНА И КМЕТОВE НА КМЕТСТВА</w:t>
      </w:r>
      <w:r w:rsidRPr="00932683">
        <w:rPr>
          <w:rFonts w:ascii="Times New Roman" w:hAnsi="Times New Roman"/>
          <w:b/>
          <w:bCs/>
          <w:color w:val="000000"/>
          <w:spacing w:val="3"/>
          <w:shd w:val="clear" w:color="auto" w:fill="FFFFFF"/>
        </w:rPr>
        <w:t> </w:t>
      </w:r>
      <w:r w:rsidRPr="00932683">
        <w:rPr>
          <w:rFonts w:ascii="Times New Roman" w:hAnsi="Times New Roman"/>
          <w:b/>
          <w:bCs/>
          <w:color w:val="000000"/>
          <w:spacing w:val="3"/>
        </w:rPr>
        <w:t> НА</w:t>
      </w:r>
      <w:r w:rsidRPr="00932683">
        <w:rPr>
          <w:rFonts w:ascii="Times New Roman" w:hAnsi="Times New Roman"/>
          <w:b/>
          <w:bCs/>
          <w:color w:val="000000"/>
          <w:spacing w:val="3"/>
          <w:shd w:val="clear" w:color="auto" w:fill="FFFFFF"/>
        </w:rPr>
        <w:t> </w:t>
      </w:r>
      <w:r w:rsidRPr="00932683">
        <w:rPr>
          <w:rFonts w:ascii="Times New Roman" w:hAnsi="Times New Roman"/>
          <w:b/>
          <w:bCs/>
          <w:color w:val="000000"/>
          <w:spacing w:val="3"/>
        </w:rPr>
        <w:t xml:space="preserve"> 01  НОЕМВРИ 2015 Г.</w:t>
      </w:r>
    </w:p>
    <w:p w:rsidR="001115A5" w:rsidRPr="00AE752A" w:rsidRDefault="001115A5" w:rsidP="001115A5">
      <w:pPr>
        <w:widowControl w:val="0"/>
        <w:spacing w:after="267" w:line="210" w:lineRule="exact"/>
        <w:jc w:val="center"/>
        <w:outlineLvl w:val="0"/>
        <w:rPr>
          <w:rFonts w:ascii="Arial" w:hAnsi="Arial" w:cs="Arial"/>
          <w:b/>
          <w:bCs/>
          <w:color w:val="000000"/>
          <w:spacing w:val="2"/>
        </w:rPr>
      </w:pPr>
    </w:p>
    <w:p w:rsidR="001115A5" w:rsidRPr="00AE752A" w:rsidRDefault="001115A5" w:rsidP="001115A5">
      <w:pPr>
        <w:widowControl w:val="0"/>
        <w:spacing w:after="267" w:line="210" w:lineRule="exact"/>
        <w:jc w:val="center"/>
        <w:outlineLvl w:val="0"/>
        <w:rPr>
          <w:rFonts w:ascii="Arial" w:hAnsi="Arial" w:cs="Arial"/>
          <w:b/>
          <w:bCs/>
          <w:color w:val="000000"/>
          <w:spacing w:val="2"/>
        </w:rPr>
      </w:pPr>
      <w:r w:rsidRPr="00AE752A">
        <w:rPr>
          <w:rFonts w:ascii="Arial" w:hAnsi="Arial" w:cs="Arial"/>
          <w:b/>
          <w:bCs/>
          <w:color w:val="000000"/>
          <w:spacing w:val="2"/>
        </w:rPr>
        <w:t xml:space="preserve">РЕШЕНИЕ № </w:t>
      </w:r>
      <w:r w:rsidRPr="00AE752A">
        <w:rPr>
          <w:rFonts w:ascii="Arial" w:hAnsi="Arial" w:cs="Arial"/>
          <w:b/>
          <w:bCs/>
          <w:spacing w:val="2"/>
          <w:lang w:val="en-US"/>
        </w:rPr>
        <w:t xml:space="preserve"> </w:t>
      </w:r>
      <w:r w:rsidR="00F872B1">
        <w:rPr>
          <w:rFonts w:ascii="Arial" w:hAnsi="Arial" w:cs="Arial"/>
          <w:b/>
          <w:bCs/>
          <w:spacing w:val="2"/>
        </w:rPr>
        <w:t>287</w:t>
      </w:r>
      <w:r w:rsidRPr="00AE752A">
        <w:rPr>
          <w:rFonts w:ascii="Arial" w:hAnsi="Arial" w:cs="Arial"/>
          <w:b/>
          <w:bCs/>
          <w:color w:val="000000"/>
          <w:spacing w:val="2"/>
        </w:rPr>
        <w:t>–МИ</w:t>
      </w:r>
    </w:p>
    <w:p w:rsidR="001115A5" w:rsidRPr="00AE752A" w:rsidRDefault="001115A5" w:rsidP="001115A5">
      <w:pPr>
        <w:spacing w:before="100" w:beforeAutospacing="1" w:after="100" w:afterAutospacing="1" w:line="240" w:lineRule="auto"/>
        <w:jc w:val="center"/>
        <w:rPr>
          <w:rFonts w:ascii="Times New Roman" w:hAnsi="Times New Roman"/>
          <w:sz w:val="24"/>
          <w:szCs w:val="24"/>
        </w:rPr>
      </w:pPr>
      <w:r>
        <w:rPr>
          <w:rFonts w:ascii="Arial" w:hAnsi="Arial" w:cs="Arial"/>
          <w:b/>
          <w:bCs/>
          <w:color w:val="000000"/>
          <w:spacing w:val="2"/>
        </w:rPr>
        <w:t>Сунгурларе, 01</w:t>
      </w:r>
      <w:r w:rsidRPr="00AE752A">
        <w:rPr>
          <w:rFonts w:ascii="Arial" w:hAnsi="Arial" w:cs="Arial"/>
          <w:b/>
          <w:bCs/>
          <w:color w:val="000000"/>
          <w:spacing w:val="2"/>
        </w:rPr>
        <w:t xml:space="preserve"> </w:t>
      </w:r>
      <w:r>
        <w:rPr>
          <w:rFonts w:ascii="Arial" w:hAnsi="Arial" w:cs="Arial"/>
          <w:b/>
          <w:bCs/>
          <w:color w:val="000000"/>
          <w:spacing w:val="2"/>
        </w:rPr>
        <w:t>ноември</w:t>
      </w:r>
      <w:r w:rsidRPr="00AE752A">
        <w:rPr>
          <w:rFonts w:ascii="Arial" w:hAnsi="Arial" w:cs="Arial"/>
          <w:b/>
          <w:bCs/>
          <w:color w:val="000000"/>
          <w:spacing w:val="2"/>
        </w:rPr>
        <w:t xml:space="preserve"> 2015 г</w:t>
      </w:r>
      <w:r w:rsidRPr="00AE752A">
        <w:rPr>
          <w:rFonts w:ascii="Times New Roman" w:hAnsi="Times New Roman"/>
          <w:sz w:val="24"/>
          <w:szCs w:val="24"/>
        </w:rPr>
        <w:t xml:space="preserve"> </w:t>
      </w:r>
    </w:p>
    <w:p w:rsidR="001115A5" w:rsidRPr="00AE752A" w:rsidRDefault="00E278A3" w:rsidP="001115A5">
      <w:pPr>
        <w:spacing w:after="0" w:line="240" w:lineRule="auto"/>
        <w:rPr>
          <w:rFonts w:ascii="Times New Roman" w:hAnsi="Times New Roman"/>
          <w:sz w:val="24"/>
          <w:szCs w:val="24"/>
        </w:rPr>
      </w:pPr>
      <w:r>
        <w:rPr>
          <w:rFonts w:ascii="Times New Roman" w:hAnsi="Times New Roman"/>
          <w:sz w:val="24"/>
          <w:szCs w:val="24"/>
        </w:rPr>
        <w:pict>
          <v:rect id="_x0000_i1025" style="width:0;height:1.5pt" o:hralign="center" o:hrstd="t" o:hr="t" fillcolor="#a0a0a0" stroked="f"/>
        </w:pict>
      </w:r>
    </w:p>
    <w:p w:rsidR="001115A5" w:rsidRDefault="001115A5" w:rsidP="001115A5">
      <w:pPr>
        <w:pStyle w:val="a4"/>
        <w:ind w:firstLine="708"/>
        <w:jc w:val="both"/>
      </w:pPr>
      <w:r w:rsidRPr="00AE752A">
        <w:rPr>
          <w:b/>
          <w:i/>
          <w:u w:val="single"/>
        </w:rPr>
        <w:t>ОТНОСНО:</w:t>
      </w:r>
      <w:r>
        <w:t xml:space="preserve"> </w:t>
      </w:r>
      <w:r w:rsidRPr="002B279A">
        <w:t>Постъпил</w:t>
      </w:r>
      <w:r>
        <w:t xml:space="preserve"> е</w:t>
      </w:r>
      <w:r w:rsidR="00F872B1">
        <w:t xml:space="preserve"> устен</w:t>
      </w:r>
      <w:r>
        <w:t xml:space="preserve"> сигнал </w:t>
      </w:r>
      <w:r w:rsidRPr="002B279A">
        <w:t xml:space="preserve">с вх. № </w:t>
      </w:r>
      <w:r w:rsidR="00F872B1">
        <w:t>021</w:t>
      </w:r>
      <w:r>
        <w:t>/01.11</w:t>
      </w:r>
      <w:r w:rsidRPr="002B279A">
        <w:t>.2015 г. от регистъра за жалбите и сигналите водена от ОИК – Сунгурларе от</w:t>
      </w:r>
      <w:r w:rsidR="00F872B1">
        <w:t xml:space="preserve"> Антон Атанасов</w:t>
      </w:r>
      <w:r w:rsidRPr="002B279A">
        <w:t xml:space="preserve"> </w:t>
      </w:r>
      <w:r>
        <w:t>.</w:t>
      </w:r>
    </w:p>
    <w:p w:rsidR="001115A5" w:rsidRDefault="001115A5" w:rsidP="001115A5">
      <w:pPr>
        <w:pStyle w:val="a4"/>
        <w:ind w:firstLine="708"/>
        <w:jc w:val="both"/>
      </w:pPr>
      <w:r>
        <w:t>Пред Общинска избирателна комисия – Сунгурларе е  постъпил</w:t>
      </w:r>
      <w:r w:rsidR="00F872B1">
        <w:t xml:space="preserve"> устен сигнал от Антон Атанасов</w:t>
      </w:r>
      <w:r>
        <w:t>, с който комисията</w:t>
      </w:r>
      <w:r w:rsidR="00F872B1">
        <w:t xml:space="preserve"> е уведомена, че в СИК №</w:t>
      </w:r>
      <w:r w:rsidR="005639E0">
        <w:t xml:space="preserve"> 0</w:t>
      </w:r>
      <w:r w:rsidR="00F872B1">
        <w:t>13 с.</w:t>
      </w:r>
      <w:r w:rsidR="005639E0">
        <w:t xml:space="preserve"> </w:t>
      </w:r>
      <w:r w:rsidR="00F872B1">
        <w:t>Дъбовица</w:t>
      </w:r>
      <w:r w:rsidR="00431F2E">
        <w:t>, общ.</w:t>
      </w:r>
      <w:r w:rsidR="005639E0">
        <w:t xml:space="preserve"> </w:t>
      </w:r>
      <w:r w:rsidR="00431F2E">
        <w:t>Сунгурларе изборният ден</w:t>
      </w:r>
      <w:r w:rsidR="002C1EE7">
        <w:t xml:space="preserve"> е приключил преди 19.00 часа и изборната урна е отворена преди този</w:t>
      </w:r>
      <w:r w:rsidR="00431F2E">
        <w:t xml:space="preserve"> час.</w:t>
      </w:r>
      <w:r w:rsidR="005639E0">
        <w:t xml:space="preserve"> </w:t>
      </w:r>
      <w:r w:rsidR="00431F2E">
        <w:t>Атанасов посочи, че резултатите в същата секция са както следва: 44 гласували избиратели, 35 бюлетини за единия кандидат, 6 бюлетини за другия кандидат, 3 недействителни бюлетини и информацията е получил от трето лице, на което не назова името.</w:t>
      </w:r>
    </w:p>
    <w:p w:rsidR="005639E0" w:rsidRDefault="00431F2E" w:rsidP="001115A5">
      <w:pPr>
        <w:pStyle w:val="a4"/>
        <w:ind w:firstLine="708"/>
        <w:jc w:val="both"/>
      </w:pPr>
      <w:r>
        <w:t>ОИК – Сунгурларе, задължи СИК- Дъбовица да се яви в пълен състав при предаване протоколите, за да даде всеки член на комисията писмено обяснение по случая.</w:t>
      </w:r>
      <w:r w:rsidR="005639E0">
        <w:t xml:space="preserve"> В предоставените сведения членовете на секционната избирателна комисия </w:t>
      </w:r>
      <w:r w:rsidR="0073751E">
        <w:t>излагат</w:t>
      </w:r>
      <w:r w:rsidR="005639E0">
        <w:t xml:space="preserve">, че преди приключването на изборния ден са отворили избирателната кутия и са започнали броенето на бюлетините. До отварянето на избирателната кутия се е стигнало поради липсата на гласоподаватели пред избирателната секция и при прието единодушно решение от членовете на секционната избирателна комисия. Горното се потвърждава и от обясненията на </w:t>
      </w:r>
      <w:proofErr w:type="spellStart"/>
      <w:r w:rsidR="005639E0">
        <w:t>Кедир</w:t>
      </w:r>
      <w:proofErr w:type="spellEnd"/>
      <w:r w:rsidR="005639E0">
        <w:t xml:space="preserve"> Хасан Смаил, пълномощник в секцията.</w:t>
      </w:r>
    </w:p>
    <w:p w:rsidR="00431F2E" w:rsidRDefault="005639E0" w:rsidP="001115A5">
      <w:pPr>
        <w:pStyle w:val="a4"/>
        <w:ind w:firstLine="708"/>
        <w:jc w:val="both"/>
      </w:pPr>
      <w:r>
        <w:t xml:space="preserve">Предвид така направеното признание, както и обстоятелството, че </w:t>
      </w:r>
      <w:r w:rsidR="00684D9B">
        <w:t>Антон Атанасов е посочил резултатите</w:t>
      </w:r>
      <w:r>
        <w:t xml:space="preserve"> </w:t>
      </w:r>
      <w:r w:rsidR="00684D9B">
        <w:t>от гласуването още в 18,50 часа и същите съвпадат с отчетените в протокола на СИК при приемането му в ОИК – Сунгурларе, комисията приема, че действително избирателната кутия е била отворена и броенето на бюлетините е започнало преди приключването на изборния ден, в нарушение на разпоредбата на чл. 429, ал. 1 и чл. 436, ал. 1 от ИК. Същевременно не се потвърдиха твърденията, че след отварянето на избирателната кутия пред секцията се е появил гласоподавател, който не бил допуснат до гласуване поради предсрочното затваряне на избирателната секция.</w:t>
      </w:r>
      <w:r w:rsidR="0073751E">
        <w:t xml:space="preserve"> Секционната избирателна комисия е била водена при приемане на решението си от това, че няма повече гласоподаватели (познават лично всички лица, имащи право на глас).</w:t>
      </w:r>
    </w:p>
    <w:p w:rsidR="0073751E" w:rsidRDefault="0073751E" w:rsidP="001115A5">
      <w:pPr>
        <w:pStyle w:val="a4"/>
        <w:ind w:firstLine="708"/>
        <w:jc w:val="both"/>
      </w:pPr>
      <w:r>
        <w:t xml:space="preserve">След проведеното разискване ОИК – Сунгурларе прецени, че от констатираната фактическа обстановка не се откриха факти, които да сочат възпрепятстване упражняването на право на глас на конкретен избирател. Извършеното формално нарушение от членовете на СИК, макар да съставлява административно нарушение, не е в състояние да опорочи изборния процес. </w:t>
      </w:r>
    </w:p>
    <w:p w:rsidR="002C1EE7" w:rsidRPr="002C1EE7" w:rsidRDefault="002C1EE7" w:rsidP="0073751E">
      <w:pPr>
        <w:pStyle w:val="a4"/>
        <w:ind w:firstLine="708"/>
        <w:jc w:val="both"/>
      </w:pPr>
      <w:r>
        <w:t xml:space="preserve"> </w:t>
      </w:r>
    </w:p>
    <w:p w:rsidR="002C1EE7" w:rsidRPr="002C1EE7" w:rsidRDefault="002C1EE7" w:rsidP="002C1EE7">
      <w:pPr>
        <w:suppressAutoHyphens w:val="0"/>
        <w:autoSpaceDN/>
        <w:spacing w:before="100" w:beforeAutospacing="1" w:after="100" w:afterAutospacing="1" w:line="240" w:lineRule="auto"/>
        <w:ind w:firstLine="708"/>
        <w:jc w:val="both"/>
        <w:textAlignment w:val="auto"/>
        <w:rPr>
          <w:rFonts w:ascii="Times New Roman" w:hAnsi="Times New Roman"/>
          <w:sz w:val="24"/>
          <w:szCs w:val="24"/>
        </w:rPr>
      </w:pPr>
      <w:r w:rsidRPr="002C1EE7">
        <w:rPr>
          <w:rFonts w:ascii="Times New Roman" w:hAnsi="Times New Roman"/>
          <w:sz w:val="24"/>
          <w:szCs w:val="24"/>
        </w:rPr>
        <w:lastRenderedPageBreak/>
        <w:t xml:space="preserve"> С оглед изложеното и на основание чл.87</w:t>
      </w:r>
      <w:r w:rsidR="0073751E">
        <w:rPr>
          <w:rFonts w:ascii="Times New Roman" w:hAnsi="Times New Roman"/>
          <w:sz w:val="24"/>
          <w:szCs w:val="24"/>
        </w:rPr>
        <w:t>,</w:t>
      </w:r>
      <w:r w:rsidRPr="002C1EE7">
        <w:rPr>
          <w:rFonts w:ascii="Times New Roman" w:hAnsi="Times New Roman"/>
          <w:sz w:val="24"/>
          <w:szCs w:val="24"/>
        </w:rPr>
        <w:t xml:space="preserve"> ал.1</w:t>
      </w:r>
      <w:r w:rsidR="0073751E">
        <w:rPr>
          <w:rFonts w:ascii="Times New Roman" w:hAnsi="Times New Roman"/>
          <w:sz w:val="24"/>
          <w:szCs w:val="24"/>
        </w:rPr>
        <w:t>, т 12</w:t>
      </w:r>
      <w:r w:rsidRPr="002C1EE7">
        <w:rPr>
          <w:rFonts w:ascii="Times New Roman" w:hAnsi="Times New Roman"/>
          <w:sz w:val="24"/>
          <w:szCs w:val="24"/>
        </w:rPr>
        <w:t xml:space="preserve"> от ИК</w:t>
      </w:r>
      <w:r w:rsidR="0073751E">
        <w:rPr>
          <w:rFonts w:ascii="Times New Roman" w:hAnsi="Times New Roman"/>
          <w:sz w:val="24"/>
          <w:szCs w:val="24"/>
        </w:rPr>
        <w:t>,</w:t>
      </w:r>
      <w:r w:rsidRPr="002C1EE7">
        <w:rPr>
          <w:rFonts w:ascii="Times New Roman" w:hAnsi="Times New Roman"/>
          <w:sz w:val="24"/>
          <w:szCs w:val="24"/>
        </w:rPr>
        <w:t xml:space="preserve"> Общинска избирателна комисия – Сунгурларе</w:t>
      </w:r>
    </w:p>
    <w:p w:rsidR="002C1EE7" w:rsidRPr="002C1EE7" w:rsidRDefault="002C1EE7" w:rsidP="002C1EE7">
      <w:pPr>
        <w:suppressAutoHyphens w:val="0"/>
        <w:autoSpaceDN/>
        <w:spacing w:before="100" w:beforeAutospacing="1" w:after="100" w:afterAutospacing="1" w:line="240" w:lineRule="auto"/>
        <w:ind w:firstLine="708"/>
        <w:jc w:val="both"/>
        <w:textAlignment w:val="auto"/>
        <w:rPr>
          <w:rFonts w:ascii="Times New Roman" w:hAnsi="Times New Roman"/>
          <w:sz w:val="24"/>
          <w:szCs w:val="24"/>
        </w:rPr>
      </w:pPr>
    </w:p>
    <w:p w:rsidR="002C1EE7" w:rsidRPr="002C1EE7" w:rsidRDefault="002C1EE7" w:rsidP="002C1EE7">
      <w:pPr>
        <w:suppressAutoHyphens w:val="0"/>
        <w:autoSpaceDN/>
        <w:spacing w:before="100" w:beforeAutospacing="1" w:after="100" w:afterAutospacing="1" w:line="240" w:lineRule="auto"/>
        <w:ind w:firstLine="708"/>
        <w:jc w:val="center"/>
        <w:textAlignment w:val="auto"/>
        <w:rPr>
          <w:rFonts w:ascii="Times New Roman" w:hAnsi="Times New Roman"/>
          <w:b/>
          <w:sz w:val="24"/>
          <w:szCs w:val="24"/>
        </w:rPr>
      </w:pPr>
      <w:r w:rsidRPr="002C1EE7">
        <w:rPr>
          <w:rFonts w:ascii="Times New Roman" w:hAnsi="Times New Roman"/>
          <w:b/>
          <w:sz w:val="24"/>
          <w:szCs w:val="24"/>
        </w:rPr>
        <w:t>РЕШИ:</w:t>
      </w:r>
    </w:p>
    <w:p w:rsidR="002C1EE7" w:rsidRPr="0073751E" w:rsidRDefault="0073751E" w:rsidP="002C1EE7">
      <w:pPr>
        <w:shd w:val="clear" w:color="auto" w:fill="FFFFFF"/>
        <w:suppressAutoHyphens w:val="0"/>
        <w:autoSpaceDN/>
        <w:spacing w:after="150" w:line="300" w:lineRule="atLeast"/>
        <w:ind w:firstLine="708"/>
        <w:jc w:val="both"/>
        <w:textAlignment w:val="auto"/>
        <w:rPr>
          <w:rFonts w:ascii="Times New Roman" w:hAnsi="Times New Roman"/>
          <w:sz w:val="24"/>
          <w:szCs w:val="24"/>
        </w:rPr>
      </w:pPr>
      <w:r>
        <w:rPr>
          <w:rFonts w:ascii="Times New Roman" w:hAnsi="Times New Roman"/>
          <w:sz w:val="24"/>
          <w:szCs w:val="24"/>
        </w:rPr>
        <w:t xml:space="preserve">ОТХВЪРЛЯ </w:t>
      </w:r>
      <w:r w:rsidRPr="0073751E">
        <w:rPr>
          <w:rFonts w:ascii="Times New Roman" w:hAnsi="Times New Roman"/>
          <w:sz w:val="24"/>
          <w:szCs w:val="24"/>
        </w:rPr>
        <w:t>устен сигнал с вх. № 021/01.11.2015 г. от регистъра за жалбите и сигналите</w:t>
      </w:r>
      <w:r>
        <w:rPr>
          <w:rFonts w:ascii="Times New Roman" w:hAnsi="Times New Roman"/>
          <w:sz w:val="24"/>
          <w:szCs w:val="24"/>
        </w:rPr>
        <w:t>,</w:t>
      </w:r>
      <w:r w:rsidRPr="0073751E">
        <w:rPr>
          <w:rFonts w:ascii="Times New Roman" w:hAnsi="Times New Roman"/>
          <w:sz w:val="24"/>
          <w:szCs w:val="24"/>
        </w:rPr>
        <w:t xml:space="preserve"> воден от ОИК – Сунгурларе от Антон Атанасов</w:t>
      </w:r>
    </w:p>
    <w:p w:rsidR="002C1EE7" w:rsidRPr="002C1EE7" w:rsidRDefault="002C1EE7" w:rsidP="002C1EE7">
      <w:pPr>
        <w:suppressAutoHyphens w:val="0"/>
        <w:autoSpaceDN/>
        <w:spacing w:before="100" w:beforeAutospacing="1" w:after="100" w:afterAutospacing="1" w:line="240" w:lineRule="auto"/>
        <w:ind w:firstLine="708"/>
        <w:jc w:val="both"/>
        <w:textAlignment w:val="auto"/>
        <w:rPr>
          <w:rFonts w:ascii="Times New Roman" w:hAnsi="Times New Roman"/>
          <w:sz w:val="24"/>
          <w:szCs w:val="24"/>
        </w:rPr>
      </w:pPr>
      <w:r w:rsidRPr="002C1EE7">
        <w:rPr>
          <w:rFonts w:ascii="Times New Roman" w:hAnsi="Times New Roman"/>
          <w:sz w:val="24"/>
          <w:szCs w:val="24"/>
        </w:rPr>
        <w:t xml:space="preserve"> Решението може да се обжалва пред Централната избирателна комисия по реда на чл.88 от ИК в срок до три дни от обявяването му пред Централната избирателна комисия.</w:t>
      </w:r>
    </w:p>
    <w:p w:rsidR="002C1EE7" w:rsidRDefault="002C1EE7" w:rsidP="002C1EE7">
      <w:pPr>
        <w:suppressAutoHyphens w:val="0"/>
        <w:autoSpaceDN/>
        <w:spacing w:before="100" w:beforeAutospacing="1" w:after="100" w:afterAutospacing="1" w:line="240" w:lineRule="auto"/>
        <w:ind w:firstLine="708"/>
        <w:jc w:val="both"/>
        <w:textAlignment w:val="auto"/>
        <w:rPr>
          <w:rFonts w:ascii="Times New Roman" w:hAnsi="Times New Roman"/>
          <w:sz w:val="24"/>
          <w:szCs w:val="24"/>
        </w:rPr>
      </w:pPr>
      <w:r w:rsidRPr="002C1EE7">
        <w:rPr>
          <w:rFonts w:ascii="Times New Roman" w:hAnsi="Times New Roman"/>
          <w:sz w:val="24"/>
          <w:szCs w:val="24"/>
        </w:rPr>
        <w:t>Препис от решението да се изложи на информационното табло на Общинска избирателна комисия – Сунгурларе, да се публикува на интернет страницата ОИК – Сунгурларе.</w:t>
      </w:r>
    </w:p>
    <w:p w:rsidR="001115A5" w:rsidRPr="002C1EE7" w:rsidRDefault="001115A5" w:rsidP="002C1EE7">
      <w:pPr>
        <w:suppressAutoHyphens w:val="0"/>
        <w:autoSpaceDN/>
        <w:spacing w:before="100" w:beforeAutospacing="1" w:after="100" w:afterAutospacing="1" w:line="240" w:lineRule="auto"/>
        <w:ind w:firstLine="708"/>
        <w:jc w:val="both"/>
        <w:textAlignment w:val="auto"/>
        <w:rPr>
          <w:rFonts w:ascii="Times New Roman" w:hAnsi="Times New Roman"/>
          <w:sz w:val="24"/>
          <w:szCs w:val="24"/>
        </w:rPr>
      </w:pPr>
      <w:r w:rsidRPr="002C1EE7">
        <w:rPr>
          <w:rFonts w:ascii="Times New Roman" w:hAnsi="Times New Roman"/>
          <w:color w:val="000000" w:themeColor="text1"/>
          <w:spacing w:val="3"/>
          <w:sz w:val="24"/>
          <w:szCs w:val="24"/>
        </w:rPr>
        <w:t>Председател:</w:t>
      </w:r>
    </w:p>
    <w:p w:rsidR="001115A5" w:rsidRPr="00D56674" w:rsidRDefault="001115A5" w:rsidP="001115A5">
      <w:pPr>
        <w:widowControl w:val="0"/>
        <w:spacing w:after="0" w:line="240" w:lineRule="auto"/>
        <w:ind w:firstLine="709"/>
        <w:jc w:val="both"/>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  Петя Колева</w:t>
      </w:r>
    </w:p>
    <w:p w:rsidR="001115A5" w:rsidRDefault="001115A5" w:rsidP="001115A5">
      <w:pPr>
        <w:widowControl w:val="0"/>
        <w:spacing w:after="0" w:line="240" w:lineRule="auto"/>
        <w:ind w:firstLine="709"/>
        <w:jc w:val="both"/>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  </w:t>
      </w:r>
    </w:p>
    <w:p w:rsidR="001115A5" w:rsidRPr="00D56674" w:rsidRDefault="001115A5" w:rsidP="001115A5">
      <w:pPr>
        <w:widowControl w:val="0"/>
        <w:spacing w:after="0" w:line="240" w:lineRule="auto"/>
        <w:ind w:firstLine="709"/>
        <w:jc w:val="both"/>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 </w:t>
      </w:r>
      <w:r w:rsidRPr="00D56674">
        <w:rPr>
          <w:rFonts w:ascii="Times New Roman" w:hAnsi="Times New Roman"/>
          <w:color w:val="000000" w:themeColor="text1"/>
          <w:spacing w:val="3"/>
          <w:sz w:val="24"/>
          <w:szCs w:val="24"/>
        </w:rPr>
        <w:t>Секретар:</w:t>
      </w:r>
    </w:p>
    <w:p w:rsidR="001115A5" w:rsidRPr="00D56674" w:rsidRDefault="001115A5" w:rsidP="001115A5">
      <w:pPr>
        <w:spacing w:after="0" w:line="240" w:lineRule="auto"/>
        <w:ind w:firstLine="709"/>
        <w:rPr>
          <w:rFonts w:ascii="Times New Roman" w:hAnsi="Times New Roman"/>
          <w:color w:val="000000" w:themeColor="text1"/>
          <w:sz w:val="24"/>
          <w:szCs w:val="24"/>
          <w:shd w:val="clear" w:color="auto" w:fill="FEFEFE"/>
        </w:rPr>
      </w:pPr>
      <w:r w:rsidRPr="00D56674">
        <w:rPr>
          <w:rFonts w:ascii="Times New Roman" w:hAnsi="Times New Roman"/>
          <w:color w:val="000000" w:themeColor="text1"/>
          <w:sz w:val="24"/>
          <w:szCs w:val="24"/>
          <w:shd w:val="clear" w:color="auto" w:fill="FEFEFE"/>
        </w:rPr>
        <w:t xml:space="preserve"> Красимира Маринова - Куриева</w:t>
      </w:r>
    </w:p>
    <w:p w:rsidR="001115A5" w:rsidRPr="00D56674" w:rsidRDefault="001115A5" w:rsidP="001115A5">
      <w:pPr>
        <w:autoSpaceDE w:val="0"/>
        <w:adjustRightInd w:val="0"/>
        <w:spacing w:after="0" w:line="240" w:lineRule="auto"/>
        <w:rPr>
          <w:rFonts w:ascii="Times New Roman" w:hAnsi="Times New Roman"/>
          <w:i/>
          <w:iCs/>
          <w:color w:val="000000" w:themeColor="text1"/>
          <w:sz w:val="24"/>
          <w:szCs w:val="24"/>
        </w:rPr>
      </w:pPr>
    </w:p>
    <w:p w:rsidR="001115A5" w:rsidRPr="00AE752A" w:rsidRDefault="001115A5" w:rsidP="001115A5">
      <w:pPr>
        <w:autoSpaceDE w:val="0"/>
        <w:adjustRightInd w:val="0"/>
        <w:spacing w:after="0" w:line="240" w:lineRule="auto"/>
        <w:rPr>
          <w:rFonts w:ascii="Arial" w:hAnsi="Arial" w:cs="Arial"/>
          <w:i/>
          <w:iCs/>
          <w:color w:val="000000" w:themeColor="text1"/>
          <w:sz w:val="20"/>
          <w:szCs w:val="20"/>
        </w:rPr>
      </w:pPr>
      <w:r w:rsidRPr="00AE752A">
        <w:rPr>
          <w:rFonts w:ascii="Arial" w:hAnsi="Arial" w:cs="Arial"/>
          <w:i/>
          <w:iCs/>
          <w:color w:val="000000" w:themeColor="text1"/>
          <w:sz w:val="20"/>
          <w:szCs w:val="20"/>
        </w:rPr>
        <w:t xml:space="preserve">Решението е прието </w:t>
      </w:r>
      <w:r w:rsidR="00E278A3">
        <w:rPr>
          <w:rFonts w:ascii="Arial" w:hAnsi="Arial" w:cs="Arial"/>
          <w:i/>
          <w:iCs/>
          <w:color w:val="000000" w:themeColor="text1"/>
          <w:sz w:val="20"/>
          <w:szCs w:val="20"/>
        </w:rPr>
        <w:t>23,00 часа</w:t>
      </w:r>
      <w:bookmarkStart w:id="0" w:name="_GoBack"/>
      <w:bookmarkEnd w:id="0"/>
    </w:p>
    <w:p w:rsidR="001115A5" w:rsidRPr="00AE752A" w:rsidRDefault="001115A5" w:rsidP="001115A5">
      <w:pPr>
        <w:autoSpaceDE w:val="0"/>
        <w:adjustRightInd w:val="0"/>
        <w:spacing w:after="0" w:line="240" w:lineRule="auto"/>
        <w:rPr>
          <w:rFonts w:ascii="Arial" w:hAnsi="Arial" w:cs="Arial"/>
          <w:i/>
          <w:iCs/>
          <w:color w:val="000000" w:themeColor="text1"/>
          <w:sz w:val="20"/>
          <w:szCs w:val="20"/>
        </w:rPr>
      </w:pPr>
      <w:r w:rsidRPr="00AE752A">
        <w:rPr>
          <w:rFonts w:ascii="Arial" w:hAnsi="Arial" w:cs="Arial"/>
          <w:i/>
          <w:iCs/>
          <w:color w:val="000000" w:themeColor="text1"/>
          <w:sz w:val="20"/>
          <w:szCs w:val="20"/>
        </w:rPr>
        <w:t xml:space="preserve">Решението е обявено на ………….2015г. в..........................часа </w:t>
      </w:r>
    </w:p>
    <w:p w:rsidR="001115A5" w:rsidRPr="00AE752A" w:rsidRDefault="001115A5" w:rsidP="001115A5">
      <w:pPr>
        <w:autoSpaceDE w:val="0"/>
        <w:adjustRightInd w:val="0"/>
        <w:spacing w:after="0" w:line="240" w:lineRule="auto"/>
        <w:rPr>
          <w:rFonts w:ascii="Arial" w:hAnsi="Arial" w:cs="Arial"/>
          <w:i/>
          <w:iCs/>
          <w:color w:val="000000" w:themeColor="text1"/>
          <w:sz w:val="20"/>
          <w:szCs w:val="20"/>
        </w:rPr>
      </w:pPr>
      <w:r w:rsidRPr="00AE752A">
        <w:rPr>
          <w:rFonts w:ascii="Arial" w:hAnsi="Arial" w:cs="Arial"/>
          <w:i/>
          <w:iCs/>
          <w:color w:val="000000" w:themeColor="text1"/>
          <w:sz w:val="20"/>
          <w:szCs w:val="20"/>
        </w:rPr>
        <w:t>Членове ОИК Сунгурларе</w:t>
      </w:r>
    </w:p>
    <w:p w:rsidR="001115A5" w:rsidRPr="00AE752A" w:rsidRDefault="001115A5" w:rsidP="001115A5">
      <w:pPr>
        <w:autoSpaceDE w:val="0"/>
        <w:adjustRightInd w:val="0"/>
        <w:spacing w:after="0" w:line="240" w:lineRule="auto"/>
        <w:rPr>
          <w:rFonts w:ascii="Arial" w:hAnsi="Arial" w:cs="Arial"/>
          <w:i/>
          <w:iCs/>
          <w:color w:val="000000" w:themeColor="text1"/>
          <w:sz w:val="20"/>
          <w:szCs w:val="20"/>
        </w:rPr>
      </w:pPr>
      <w:r w:rsidRPr="00AE752A">
        <w:rPr>
          <w:rFonts w:ascii="Arial" w:hAnsi="Arial" w:cs="Arial"/>
          <w:i/>
          <w:iCs/>
          <w:color w:val="000000" w:themeColor="text1"/>
          <w:sz w:val="20"/>
          <w:szCs w:val="20"/>
        </w:rPr>
        <w:t>1………………………………………………………………......</w:t>
      </w:r>
    </w:p>
    <w:p w:rsidR="001115A5" w:rsidRPr="00AE752A" w:rsidRDefault="001115A5" w:rsidP="001115A5">
      <w:pPr>
        <w:autoSpaceDE w:val="0"/>
        <w:adjustRightInd w:val="0"/>
        <w:spacing w:after="0" w:line="240" w:lineRule="auto"/>
        <w:rPr>
          <w:rFonts w:ascii="Arial" w:hAnsi="Arial" w:cs="Arial"/>
          <w:i/>
          <w:iCs/>
          <w:color w:val="000000" w:themeColor="text1"/>
          <w:sz w:val="20"/>
          <w:szCs w:val="20"/>
        </w:rPr>
      </w:pPr>
      <w:r w:rsidRPr="00AE752A">
        <w:rPr>
          <w:rFonts w:ascii="Arial" w:hAnsi="Arial" w:cs="Arial"/>
          <w:i/>
          <w:iCs/>
          <w:color w:val="000000" w:themeColor="text1"/>
          <w:sz w:val="20"/>
          <w:szCs w:val="20"/>
        </w:rPr>
        <w:t>2. …………………………………………………………………</w:t>
      </w:r>
    </w:p>
    <w:p w:rsidR="001115A5" w:rsidRPr="00AE752A" w:rsidRDefault="001115A5" w:rsidP="001115A5">
      <w:pPr>
        <w:autoSpaceDE w:val="0"/>
        <w:adjustRightInd w:val="0"/>
        <w:spacing w:after="0" w:line="240" w:lineRule="auto"/>
        <w:rPr>
          <w:rFonts w:ascii="Arial" w:hAnsi="Arial" w:cs="Arial"/>
          <w:color w:val="000000" w:themeColor="text1"/>
          <w:sz w:val="20"/>
          <w:szCs w:val="20"/>
        </w:rPr>
      </w:pPr>
    </w:p>
    <w:p w:rsidR="001115A5" w:rsidRPr="00AE752A" w:rsidRDefault="001115A5" w:rsidP="001115A5">
      <w:pPr>
        <w:spacing w:after="0" w:line="240" w:lineRule="auto"/>
        <w:rPr>
          <w:rFonts w:ascii="Arial" w:hAnsi="Arial" w:cs="Arial"/>
          <w:i/>
          <w:iCs/>
          <w:color w:val="000000" w:themeColor="text1"/>
          <w:sz w:val="20"/>
          <w:szCs w:val="20"/>
        </w:rPr>
      </w:pPr>
      <w:r w:rsidRPr="00AE752A">
        <w:rPr>
          <w:rFonts w:ascii="Arial" w:hAnsi="Arial" w:cs="Arial"/>
          <w:i/>
          <w:iCs/>
          <w:color w:val="000000" w:themeColor="text1"/>
          <w:sz w:val="20"/>
          <w:szCs w:val="20"/>
        </w:rPr>
        <w:t>Решението е снето от таблото на..........2015 г. в..................часа</w:t>
      </w:r>
    </w:p>
    <w:p w:rsidR="001115A5" w:rsidRPr="00AE752A" w:rsidRDefault="001115A5" w:rsidP="001115A5">
      <w:pPr>
        <w:spacing w:after="0" w:line="240" w:lineRule="auto"/>
        <w:rPr>
          <w:rFonts w:ascii="Arial" w:hAnsi="Arial" w:cs="Arial"/>
          <w:i/>
          <w:iCs/>
          <w:color w:val="000000" w:themeColor="text1"/>
          <w:sz w:val="20"/>
          <w:szCs w:val="20"/>
        </w:rPr>
      </w:pPr>
    </w:p>
    <w:p w:rsidR="001115A5" w:rsidRPr="00AE752A" w:rsidRDefault="001115A5" w:rsidP="001115A5">
      <w:pPr>
        <w:autoSpaceDE w:val="0"/>
        <w:adjustRightInd w:val="0"/>
        <w:spacing w:after="0" w:line="240" w:lineRule="auto"/>
        <w:rPr>
          <w:rFonts w:ascii="Arial" w:hAnsi="Arial" w:cs="Arial"/>
          <w:i/>
          <w:iCs/>
          <w:color w:val="000000" w:themeColor="text1"/>
          <w:sz w:val="20"/>
          <w:szCs w:val="20"/>
        </w:rPr>
      </w:pPr>
      <w:r w:rsidRPr="00AE752A">
        <w:rPr>
          <w:rFonts w:ascii="Arial" w:hAnsi="Arial" w:cs="Arial"/>
          <w:i/>
          <w:iCs/>
          <w:color w:val="000000" w:themeColor="text1"/>
          <w:sz w:val="20"/>
          <w:szCs w:val="20"/>
        </w:rPr>
        <w:t>Членове ОИК Сунгурларе</w:t>
      </w:r>
    </w:p>
    <w:p w:rsidR="001115A5" w:rsidRPr="00AE752A" w:rsidRDefault="001115A5" w:rsidP="001115A5">
      <w:pPr>
        <w:autoSpaceDE w:val="0"/>
        <w:adjustRightInd w:val="0"/>
        <w:spacing w:after="0" w:line="240" w:lineRule="auto"/>
        <w:rPr>
          <w:rFonts w:ascii="Arial" w:hAnsi="Arial" w:cs="Arial"/>
          <w:i/>
          <w:iCs/>
          <w:color w:val="000000" w:themeColor="text1"/>
          <w:sz w:val="20"/>
          <w:szCs w:val="20"/>
        </w:rPr>
      </w:pPr>
      <w:r w:rsidRPr="00AE752A">
        <w:rPr>
          <w:rFonts w:ascii="Arial" w:hAnsi="Arial" w:cs="Arial"/>
          <w:i/>
          <w:iCs/>
          <w:color w:val="000000" w:themeColor="text1"/>
          <w:sz w:val="20"/>
          <w:szCs w:val="20"/>
        </w:rPr>
        <w:t>1………………………………………………………………......</w:t>
      </w:r>
    </w:p>
    <w:p w:rsidR="001115A5" w:rsidRPr="00AE752A" w:rsidRDefault="001115A5" w:rsidP="001115A5">
      <w:pPr>
        <w:autoSpaceDE w:val="0"/>
        <w:adjustRightInd w:val="0"/>
        <w:spacing w:after="0" w:line="240" w:lineRule="auto"/>
        <w:rPr>
          <w:rFonts w:ascii="Times New Roman" w:hAnsi="Times New Roman"/>
          <w:color w:val="000000"/>
          <w:sz w:val="24"/>
          <w:szCs w:val="24"/>
        </w:rPr>
      </w:pPr>
      <w:r w:rsidRPr="00AE752A">
        <w:rPr>
          <w:rFonts w:ascii="Arial" w:hAnsi="Arial" w:cs="Arial"/>
          <w:i/>
          <w:iCs/>
          <w:color w:val="000000" w:themeColor="text1"/>
          <w:sz w:val="20"/>
          <w:szCs w:val="20"/>
        </w:rPr>
        <w:t>2. ………………………………………………………………</w:t>
      </w:r>
    </w:p>
    <w:p w:rsidR="001115A5" w:rsidRPr="00AE752A" w:rsidRDefault="001115A5" w:rsidP="001115A5">
      <w:pPr>
        <w:spacing w:after="0" w:line="240" w:lineRule="auto"/>
        <w:rPr>
          <w:rFonts w:ascii="Times New Roman" w:hAnsi="Times New Roman"/>
          <w:sz w:val="24"/>
          <w:szCs w:val="24"/>
        </w:rPr>
      </w:pPr>
    </w:p>
    <w:p w:rsidR="001115A5" w:rsidRDefault="001115A5" w:rsidP="001115A5"/>
    <w:p w:rsidR="001115A5" w:rsidRDefault="001115A5" w:rsidP="001115A5"/>
    <w:p w:rsidR="001115A5" w:rsidRDefault="001115A5" w:rsidP="001115A5">
      <w:pPr>
        <w:pStyle w:val="a4"/>
        <w:ind w:firstLine="708"/>
        <w:jc w:val="both"/>
      </w:pPr>
    </w:p>
    <w:p w:rsidR="001115A5" w:rsidRDefault="001115A5" w:rsidP="001115A5"/>
    <w:p w:rsidR="001115A5" w:rsidRDefault="001115A5" w:rsidP="001115A5"/>
    <w:p w:rsidR="00DC3045" w:rsidRDefault="00DC3045"/>
    <w:sectPr w:rsidR="00DC3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A5"/>
    <w:rsid w:val="001115A5"/>
    <w:rsid w:val="002C1EE7"/>
    <w:rsid w:val="00431F2E"/>
    <w:rsid w:val="005639E0"/>
    <w:rsid w:val="00684D9B"/>
    <w:rsid w:val="0070040C"/>
    <w:rsid w:val="0073751E"/>
    <w:rsid w:val="00DC3045"/>
    <w:rsid w:val="00E278A3"/>
    <w:rsid w:val="00F872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115A5"/>
    <w:pPr>
      <w:suppressAutoHyphens/>
      <w:autoSpaceDN w:val="0"/>
      <w:spacing w:after="200" w:line="276" w:lineRule="auto"/>
      <w:textAlignment w:val="baseline"/>
    </w:pPr>
    <w:rPr>
      <w:rFonts w:ascii="Calibri" w:eastAsia="Times New Roman" w:hAnsi="Calibri" w:cs="Times New Roman"/>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ен текст_"/>
    <w:link w:val="2"/>
    <w:locked/>
    <w:rsid w:val="001115A5"/>
    <w:rPr>
      <w:spacing w:val="3"/>
      <w:sz w:val="21"/>
      <w:szCs w:val="21"/>
      <w:shd w:val="clear" w:color="auto" w:fill="FFFFFF"/>
    </w:rPr>
  </w:style>
  <w:style w:type="paragraph" w:customStyle="1" w:styleId="2">
    <w:name w:val="Основен текст2"/>
    <w:basedOn w:val="a"/>
    <w:link w:val="a3"/>
    <w:rsid w:val="001115A5"/>
    <w:pPr>
      <w:widowControl w:val="0"/>
      <w:shd w:val="clear" w:color="auto" w:fill="FFFFFF"/>
      <w:suppressAutoHyphens w:val="0"/>
      <w:autoSpaceDN/>
      <w:spacing w:before="360" w:after="0" w:line="274" w:lineRule="exact"/>
      <w:ind w:hanging="1420"/>
      <w:jc w:val="both"/>
      <w:textAlignment w:val="auto"/>
    </w:pPr>
    <w:rPr>
      <w:rFonts w:asciiTheme="minorHAnsi" w:eastAsiaTheme="minorHAnsi" w:hAnsiTheme="minorHAnsi" w:cstheme="minorBidi"/>
      <w:spacing w:val="3"/>
      <w:sz w:val="21"/>
      <w:szCs w:val="21"/>
      <w:lang w:eastAsia="en-US"/>
    </w:rPr>
  </w:style>
  <w:style w:type="paragraph" w:styleId="a4">
    <w:name w:val="Normal (Web)"/>
    <w:basedOn w:val="a"/>
    <w:uiPriority w:val="99"/>
    <w:unhideWhenUsed/>
    <w:rsid w:val="001115A5"/>
    <w:pPr>
      <w:suppressAutoHyphens w:val="0"/>
      <w:autoSpaceDN/>
      <w:spacing w:before="100" w:beforeAutospacing="1" w:after="100" w:afterAutospacing="1" w:line="240" w:lineRule="auto"/>
      <w:textAlignment w:val="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115A5"/>
    <w:pPr>
      <w:suppressAutoHyphens/>
      <w:autoSpaceDN w:val="0"/>
      <w:spacing w:after="200" w:line="276" w:lineRule="auto"/>
      <w:textAlignment w:val="baseline"/>
    </w:pPr>
    <w:rPr>
      <w:rFonts w:ascii="Calibri" w:eastAsia="Times New Roman" w:hAnsi="Calibri" w:cs="Times New Roman"/>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ен текст_"/>
    <w:link w:val="2"/>
    <w:locked/>
    <w:rsid w:val="001115A5"/>
    <w:rPr>
      <w:spacing w:val="3"/>
      <w:sz w:val="21"/>
      <w:szCs w:val="21"/>
      <w:shd w:val="clear" w:color="auto" w:fill="FFFFFF"/>
    </w:rPr>
  </w:style>
  <w:style w:type="paragraph" w:customStyle="1" w:styleId="2">
    <w:name w:val="Основен текст2"/>
    <w:basedOn w:val="a"/>
    <w:link w:val="a3"/>
    <w:rsid w:val="001115A5"/>
    <w:pPr>
      <w:widowControl w:val="0"/>
      <w:shd w:val="clear" w:color="auto" w:fill="FFFFFF"/>
      <w:suppressAutoHyphens w:val="0"/>
      <w:autoSpaceDN/>
      <w:spacing w:before="360" w:after="0" w:line="274" w:lineRule="exact"/>
      <w:ind w:hanging="1420"/>
      <w:jc w:val="both"/>
      <w:textAlignment w:val="auto"/>
    </w:pPr>
    <w:rPr>
      <w:rFonts w:asciiTheme="minorHAnsi" w:eastAsiaTheme="minorHAnsi" w:hAnsiTheme="minorHAnsi" w:cstheme="minorBidi"/>
      <w:spacing w:val="3"/>
      <w:sz w:val="21"/>
      <w:szCs w:val="21"/>
      <w:lang w:eastAsia="en-US"/>
    </w:rPr>
  </w:style>
  <w:style w:type="paragraph" w:styleId="a4">
    <w:name w:val="Normal (Web)"/>
    <w:basedOn w:val="a"/>
    <w:uiPriority w:val="99"/>
    <w:unhideWhenUsed/>
    <w:rsid w:val="001115A5"/>
    <w:pPr>
      <w:suppressAutoHyphens w:val="0"/>
      <w:autoSpaceDN/>
      <w:spacing w:before="100" w:beforeAutospacing="1" w:after="100" w:afterAutospacing="1" w:line="240" w:lineRule="auto"/>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535</Words>
  <Characters>3052</Characters>
  <Application>Microsoft Office Word</Application>
  <DocSecurity>0</DocSecurity>
  <Lines>25</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OIK2</dc:creator>
  <cp:lastModifiedBy>oik</cp:lastModifiedBy>
  <cp:revision>5</cp:revision>
  <dcterms:created xsi:type="dcterms:W3CDTF">2015-11-01T20:24:00Z</dcterms:created>
  <dcterms:modified xsi:type="dcterms:W3CDTF">2015-11-01T21:09:00Z</dcterms:modified>
</cp:coreProperties>
</file>