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78" w:rsidRPr="00932683" w:rsidRDefault="00010478" w:rsidP="00010478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Times New Roman" w:hAnsi="Times New Roman" w:cs="Times New Roman"/>
          <w:b/>
          <w:color w:val="000000"/>
        </w:rPr>
      </w:pPr>
      <w:r w:rsidRPr="00932683">
        <w:rPr>
          <w:rFonts w:ascii="Times New Roman" w:hAnsi="Times New Roman" w:cs="Times New Roman"/>
          <w:b/>
          <w:color w:val="000000"/>
        </w:rPr>
        <w:t xml:space="preserve">ОБЩИНСКА </w:t>
      </w:r>
      <w:r w:rsidRPr="00932683">
        <w:rPr>
          <w:rFonts w:ascii="Times New Roman" w:hAnsi="Times New Roman" w:cs="Times New Roman"/>
          <w:b/>
          <w:color w:val="000000"/>
        </w:rPr>
        <w:tab/>
        <w:t>ИЗБИРАТЕЛНА КОМИСИЯ</w:t>
      </w:r>
    </w:p>
    <w:p w:rsidR="00010478" w:rsidRPr="00932683" w:rsidRDefault="00010478" w:rsidP="00010478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hAnsi="Times New Roman"/>
          <w:b/>
          <w:color w:val="000000"/>
          <w:spacing w:val="3"/>
        </w:rPr>
      </w:pPr>
      <w:r w:rsidRPr="00932683">
        <w:rPr>
          <w:rFonts w:ascii="Times New Roman" w:hAnsi="Times New Roman"/>
          <w:b/>
          <w:color w:val="000000"/>
          <w:spacing w:val="3"/>
        </w:rPr>
        <w:t>СУНГУРЛАРЕ</w:t>
      </w:r>
    </w:p>
    <w:p w:rsidR="00010478" w:rsidRPr="00932683" w:rsidRDefault="00010478" w:rsidP="00010478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hAnsi="Times New Roman"/>
          <w:color w:val="000000"/>
          <w:spacing w:val="3"/>
        </w:rPr>
      </w:pPr>
      <w:r w:rsidRPr="00932683">
        <w:rPr>
          <w:rFonts w:ascii="Times New Roman" w:hAnsi="Times New Roman"/>
          <w:b/>
          <w:bCs/>
          <w:color w:val="000000"/>
          <w:spacing w:val="3"/>
        </w:rPr>
        <w:t xml:space="preserve">ЗА ИЗБОРИТЕ </w:t>
      </w:r>
      <w:r w:rsidRPr="00932683">
        <w:rPr>
          <w:rFonts w:ascii="Times New Roman" w:hAnsi="Times New Roman"/>
          <w:b/>
          <w:bCs/>
          <w:color w:val="000000"/>
          <w:spacing w:val="3"/>
          <w:lang w:val="en-US"/>
        </w:rPr>
        <w:t xml:space="preserve"> </w:t>
      </w:r>
      <w:r w:rsidRPr="00932683">
        <w:rPr>
          <w:rFonts w:ascii="Times New Roman" w:hAnsi="Times New Roman"/>
          <w:b/>
          <w:bCs/>
          <w:color w:val="000000"/>
          <w:spacing w:val="3"/>
        </w:rPr>
        <w:t>ЗА КМЕТА НА ОБЩИНА И КМЕТОВE НА КМЕТСТВА</w:t>
      </w:r>
      <w:r w:rsidRPr="00932683">
        <w:rPr>
          <w:rFonts w:ascii="Times New Roman" w:hAnsi="Times New Roman"/>
          <w:b/>
          <w:bCs/>
          <w:color w:val="000000"/>
          <w:spacing w:val="3"/>
          <w:shd w:val="clear" w:color="auto" w:fill="FFFFFF"/>
        </w:rPr>
        <w:t> </w:t>
      </w:r>
      <w:r w:rsidRPr="00932683">
        <w:rPr>
          <w:rFonts w:ascii="Times New Roman" w:hAnsi="Times New Roman"/>
          <w:b/>
          <w:bCs/>
          <w:color w:val="000000"/>
          <w:spacing w:val="3"/>
        </w:rPr>
        <w:t> НА</w:t>
      </w:r>
      <w:r w:rsidRPr="00932683">
        <w:rPr>
          <w:rFonts w:ascii="Times New Roman" w:hAnsi="Times New Roman"/>
          <w:b/>
          <w:bCs/>
          <w:color w:val="000000"/>
          <w:spacing w:val="3"/>
          <w:shd w:val="clear" w:color="auto" w:fill="FFFFFF"/>
        </w:rPr>
        <w:t> </w:t>
      </w:r>
      <w:r w:rsidRPr="00932683">
        <w:rPr>
          <w:rFonts w:ascii="Times New Roman" w:hAnsi="Times New Roman"/>
          <w:b/>
          <w:bCs/>
          <w:color w:val="000000"/>
          <w:spacing w:val="3"/>
        </w:rPr>
        <w:t xml:space="preserve"> 01  НОЕМВРИ 2015 Г.</w:t>
      </w:r>
    </w:p>
    <w:p w:rsidR="00010478" w:rsidRPr="00AE752A" w:rsidRDefault="00010478" w:rsidP="0001047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010478" w:rsidRPr="00AE752A" w:rsidRDefault="00010478" w:rsidP="0001047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284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010478" w:rsidRPr="00AE752A" w:rsidRDefault="00010478" w:rsidP="000104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01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ноември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010478" w:rsidRPr="00AE752A" w:rsidRDefault="00FA3017" w:rsidP="000104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10478" w:rsidRDefault="00010478" w:rsidP="00080296">
      <w:pPr>
        <w:pStyle w:val="a4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>
        <w:t xml:space="preserve"> е сигнал </w:t>
      </w:r>
      <w:r w:rsidRPr="002B279A">
        <w:t xml:space="preserve">с вх. № </w:t>
      </w:r>
      <w:r w:rsidR="00080296">
        <w:t>020</w:t>
      </w:r>
      <w:r>
        <w:t xml:space="preserve"> / 01.11</w:t>
      </w:r>
      <w:r w:rsidRPr="002B279A">
        <w:t xml:space="preserve">.2015 г. от регистъра за жалбите и сигналите водена от ОИК – Сунгурларе от </w:t>
      </w:r>
      <w:r>
        <w:t xml:space="preserve"> </w:t>
      </w:r>
      <w:r w:rsidR="00080296">
        <w:t xml:space="preserve"> Димка Андонова Чанева</w:t>
      </w:r>
      <w:r>
        <w:t>.</w:t>
      </w:r>
    </w:p>
    <w:p w:rsidR="00010478" w:rsidRDefault="00010478" w:rsidP="00010478">
      <w:pPr>
        <w:pStyle w:val="a4"/>
        <w:ind w:firstLine="708"/>
        <w:jc w:val="both"/>
      </w:pPr>
      <w:r>
        <w:t>Пред Общинска избирателна комисия – Сунгурларе е  постъпил сигнал по телефон</w:t>
      </w:r>
      <w:r w:rsidR="00080296">
        <w:t xml:space="preserve"> </w:t>
      </w:r>
      <w:r>
        <w:t xml:space="preserve"> от   </w:t>
      </w:r>
      <w:r w:rsidR="00080296">
        <w:t xml:space="preserve"> Димка Андонова Чанева</w:t>
      </w:r>
      <w:r>
        <w:t xml:space="preserve">, с който комисията е уведомена, че на 01.11.2015г. </w:t>
      </w:r>
      <w:r w:rsidR="00080296">
        <w:t xml:space="preserve"> </w:t>
      </w:r>
      <w:r>
        <w:t xml:space="preserve">   лицето </w:t>
      </w:r>
      <w:r w:rsidR="00080296">
        <w:t xml:space="preserve"> Росен Чомаков</w:t>
      </w:r>
      <w:r>
        <w:t xml:space="preserve"> извършва предизборна агитация</w:t>
      </w:r>
      <w:r w:rsidR="00080296">
        <w:t xml:space="preserve"> на един човек да гласува за Благомир Чолаков.</w:t>
      </w:r>
      <w:r w:rsidR="00A02F9A">
        <w:t xml:space="preserve"> </w:t>
      </w:r>
      <w:r w:rsidR="00080296">
        <w:t>За свидетел е посочена Антоанета Алексиева.</w:t>
      </w:r>
    </w:p>
    <w:p w:rsidR="00010478" w:rsidRDefault="00010478" w:rsidP="00010478">
      <w:pPr>
        <w:pStyle w:val="a4"/>
        <w:ind w:firstLine="708"/>
        <w:jc w:val="both"/>
      </w:pPr>
      <w:r>
        <w:t xml:space="preserve"> ОИК-Сунгурларе извърши проверка по подадения сигнал, като с.</w:t>
      </w:r>
      <w:r w:rsidR="00A02F9A">
        <w:t xml:space="preserve"> Лозарево</w:t>
      </w:r>
      <w:r>
        <w:t xml:space="preserve"> бе посетено от заместник председателя на ОИК  и двама членове.</w:t>
      </w:r>
      <w:r w:rsidR="00A02F9A">
        <w:t xml:space="preserve"> </w:t>
      </w:r>
      <w:r w:rsidR="00DA4160">
        <w:t>Посочения свидетел Антоанета Алексиева не е намерен в селото, а с него е проведен разговор по телефона.Свидетелят е заявил, че е чул Росен Чомаков да казва на непознато лице „да гласува за правилния човек“.</w:t>
      </w:r>
      <w:r w:rsidR="00A02F9A">
        <w:t xml:space="preserve"> </w:t>
      </w:r>
      <w:r w:rsidR="00DA4160">
        <w:t>Свидетелят е заявил, че разговорът е станал пред наблюдаващия за реда представител на ОД на МВР – Бургас.</w:t>
      </w:r>
      <w:r w:rsidR="00A02F9A">
        <w:t xml:space="preserve"> </w:t>
      </w:r>
      <w:r w:rsidR="00DA4160">
        <w:t>При разговор с представителя на Полицията, същия категорично е отрекъл да е била осъществена агитация.  Въз основа на което ОИК-Сунгурларе счита, че  не е установено да е</w:t>
      </w:r>
      <w:r>
        <w:t xml:space="preserve"> извършена агитация </w:t>
      </w:r>
      <w:r w:rsidR="00DA4160">
        <w:t xml:space="preserve"> и не могат да се съберат данни за нарушения по </w:t>
      </w:r>
      <w:r>
        <w:t>Изборния кодекс</w:t>
      </w:r>
    </w:p>
    <w:p w:rsidR="00010478" w:rsidRDefault="00010478" w:rsidP="00010478">
      <w:pPr>
        <w:pStyle w:val="a4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010478" w:rsidRDefault="00010478" w:rsidP="00010478">
      <w:pPr>
        <w:pStyle w:val="a4"/>
        <w:ind w:firstLine="708"/>
        <w:jc w:val="center"/>
      </w:pPr>
      <w:r w:rsidRPr="001836AB">
        <w:rPr>
          <w:b/>
        </w:rPr>
        <w:t>РЕШИ:</w:t>
      </w:r>
    </w:p>
    <w:p w:rsidR="00010478" w:rsidRDefault="00010478" w:rsidP="00010478">
      <w:pPr>
        <w:pStyle w:val="a4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неоснователен сигнал с вх. № 019 / 01.11.2015 г. по описа на ОИК - Сунгурларе от  </w:t>
      </w:r>
      <w:r w:rsidR="004B3B26">
        <w:t>Димка Чанев</w:t>
      </w:r>
      <w:bookmarkStart w:id="0" w:name="_GoBack"/>
      <w:bookmarkEnd w:id="0"/>
      <w:r w:rsidR="004B3B26">
        <w:t>а</w:t>
      </w:r>
      <w:r>
        <w:t>.</w:t>
      </w:r>
    </w:p>
    <w:p w:rsidR="00DA4160" w:rsidRDefault="00010478" w:rsidP="00DA4160">
      <w:pPr>
        <w:pStyle w:val="a4"/>
        <w:ind w:firstLine="708"/>
        <w:jc w:val="both"/>
      </w:pPr>
      <w:r>
        <w:t xml:space="preserve"> 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DA4160" w:rsidRDefault="00010478" w:rsidP="00DA4160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010478" w:rsidRPr="00DA4160" w:rsidRDefault="00010478" w:rsidP="00DA4160">
      <w:pPr>
        <w:pStyle w:val="a4"/>
        <w:ind w:firstLine="708"/>
        <w:jc w:val="both"/>
      </w:pPr>
      <w:r w:rsidRPr="00D56674">
        <w:rPr>
          <w:color w:val="000000" w:themeColor="text1"/>
          <w:spacing w:val="3"/>
        </w:rPr>
        <w:t xml:space="preserve"> Председател:</w:t>
      </w:r>
    </w:p>
    <w:p w:rsidR="00010478" w:rsidRPr="00D56674" w:rsidRDefault="00010478" w:rsidP="000104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Петя Колева</w:t>
      </w:r>
    </w:p>
    <w:p w:rsidR="00010478" w:rsidRDefault="00010478" w:rsidP="000104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010478" w:rsidRPr="00D56674" w:rsidRDefault="00010478" w:rsidP="000104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010478" w:rsidRPr="00D56674" w:rsidRDefault="00010478" w:rsidP="00010478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lastRenderedPageBreak/>
        <w:t xml:space="preserve"> Красимира Маринова - Куриева</w:t>
      </w:r>
    </w:p>
    <w:p w:rsidR="00010478" w:rsidRPr="00D56674" w:rsidRDefault="00010478" w:rsidP="00010478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010478" w:rsidRPr="00AE752A" w:rsidRDefault="00010478" w:rsidP="00010478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10478" w:rsidRPr="00AE752A" w:rsidRDefault="00010478" w:rsidP="00010478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10478" w:rsidRPr="00AE752A" w:rsidRDefault="00010478" w:rsidP="00010478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010478" w:rsidRPr="00AE752A" w:rsidRDefault="00010478" w:rsidP="000104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478" w:rsidRDefault="00010478" w:rsidP="00010478"/>
    <w:p w:rsidR="00010478" w:rsidRDefault="00010478" w:rsidP="00010478"/>
    <w:p w:rsidR="00010478" w:rsidRDefault="00010478" w:rsidP="00010478">
      <w:pPr>
        <w:pStyle w:val="a4"/>
        <w:ind w:firstLine="708"/>
        <w:jc w:val="both"/>
      </w:pPr>
    </w:p>
    <w:p w:rsidR="00010478" w:rsidRDefault="00010478" w:rsidP="00010478"/>
    <w:p w:rsidR="00010478" w:rsidRDefault="00010478" w:rsidP="00010478"/>
    <w:p w:rsidR="00DC3045" w:rsidRDefault="00DC3045"/>
    <w:sectPr w:rsidR="00DC304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78"/>
    <w:rsid w:val="00010478"/>
    <w:rsid w:val="00080296"/>
    <w:rsid w:val="004B3B26"/>
    <w:rsid w:val="00A02F9A"/>
    <w:rsid w:val="00DA4160"/>
    <w:rsid w:val="00DC3045"/>
    <w:rsid w:val="00FA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4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01047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010478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01047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4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01047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010478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01047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6</cp:revision>
  <dcterms:created xsi:type="dcterms:W3CDTF">2015-11-01T08:19:00Z</dcterms:created>
  <dcterms:modified xsi:type="dcterms:W3CDTF">2015-11-01T11:46:00Z</dcterms:modified>
</cp:coreProperties>
</file>