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0D8" w:rsidRPr="00E47E54" w:rsidRDefault="00EF60D8" w:rsidP="00EF60D8">
      <w:pPr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bg-BG"/>
        </w:rPr>
      </w:pPr>
      <w:r w:rsidRPr="00E47E54">
        <w:rPr>
          <w:rFonts w:ascii="Times New Roman" w:eastAsia="Times New Roman" w:hAnsi="Times New Roman" w:cs="Times New Roman"/>
          <w:sz w:val="26"/>
          <w:szCs w:val="26"/>
          <w:u w:val="single"/>
          <w:lang w:eastAsia="bg-BG"/>
        </w:rPr>
        <w:t>ОБЩИНСКА ИЗБИРАТЕЛНА КОМИСИЯ - СУНГУРЛАРЕ</w:t>
      </w:r>
    </w:p>
    <w:p w:rsidR="00EF60D8" w:rsidRPr="00E47E54" w:rsidRDefault="00EF60D8" w:rsidP="00EF60D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EF60D8" w:rsidRPr="00E47E54" w:rsidRDefault="00EF60D8" w:rsidP="00EF6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ПРОТОКОЛ №023</w:t>
      </w:r>
      <w:r w:rsidR="002404D9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/17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.10</w:t>
      </w:r>
      <w:r w:rsidRPr="00E47E54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.2015г.</w:t>
      </w:r>
    </w:p>
    <w:p w:rsidR="00EF60D8" w:rsidRPr="00E47E54" w:rsidRDefault="00EF60D8" w:rsidP="00EF60D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EF60D8" w:rsidRPr="00E47E54" w:rsidRDefault="002404D9" w:rsidP="00EF60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17.10.2015 г. от 14</w:t>
      </w:r>
      <w:r w:rsidR="00EF60D8"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="00EF60D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="00EF60D8"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се проведе заседание на ОИК – Сунгурларе.</w:t>
      </w:r>
    </w:p>
    <w:p w:rsidR="00EF60D8" w:rsidRPr="00E47E54" w:rsidRDefault="00EF60D8" w:rsidP="00EF60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се откри от   предс</w:t>
      </w:r>
      <w:r w:rsidR="002404D9">
        <w:rPr>
          <w:rFonts w:ascii="Times New Roman" w:eastAsia="Times New Roman" w:hAnsi="Times New Roman" w:cs="Times New Roman"/>
          <w:sz w:val="24"/>
          <w:szCs w:val="24"/>
          <w:lang w:eastAsia="bg-BG"/>
        </w:rPr>
        <w:t>едателя на ОИК  Петя Колева в 14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2404D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Pr="00E47E5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EF60D8" w:rsidRDefault="00BF430E" w:rsidP="00EF60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присъстват 7</w:t>
      </w:r>
      <w:r w:rsidR="00EF60D8"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ОИК. Отсъства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EF60D8"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EF60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ове на ОИК по уважителни причини.</w:t>
      </w:r>
    </w:p>
    <w:p w:rsidR="00EF60D8" w:rsidRPr="00E47E54" w:rsidRDefault="00EF60D8" w:rsidP="00EF60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EF60D8" w:rsidRPr="00E47E54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EF60D8" w:rsidRPr="00E47E54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EF60D8" w:rsidRPr="00E47E54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EF60D8" w:rsidRPr="00E47E54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EF60D8" w:rsidRPr="00E47E54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EF60D8" w:rsidRPr="00E47E54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0756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EF60D8" w:rsidRPr="00E47E54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EF60D8" w:rsidRPr="00E47E54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EF60D8" w:rsidRPr="00E47E54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присъства</w:t>
            </w:r>
          </w:p>
        </w:tc>
      </w:tr>
      <w:tr w:rsidR="00EF60D8" w:rsidRPr="00E47E54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EF60D8" w:rsidRPr="00E47E54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EF60D8" w:rsidRPr="00E47E54" w:rsidRDefault="00EF60D8" w:rsidP="0020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  <w:r w:rsidR="000756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EF60D8" w:rsidRPr="00E47E54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EF60D8" w:rsidRPr="00E47E54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EF60D8" w:rsidRPr="00661C63" w:rsidRDefault="00075652" w:rsidP="00FD1FB6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FD1F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отсъства</w:t>
            </w:r>
          </w:p>
        </w:tc>
      </w:tr>
      <w:tr w:rsidR="00EF60D8" w:rsidRPr="00E47E54" w:rsidTr="002043F1">
        <w:trPr>
          <w:trHeight w:val="258"/>
        </w:trPr>
        <w:tc>
          <w:tcPr>
            <w:tcW w:w="4474" w:type="dxa"/>
            <w:shd w:val="clear" w:color="auto" w:fill="auto"/>
          </w:tcPr>
          <w:p w:rsidR="00EF60D8" w:rsidRPr="00E47E54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EF60D8" w:rsidRPr="00E47E54" w:rsidRDefault="00075652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EF60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EF60D8" w:rsidRPr="00E47E54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EF60D8" w:rsidRPr="00E47E54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EF60D8" w:rsidRPr="00E47E54" w:rsidRDefault="00075652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отсъства</w:t>
            </w:r>
          </w:p>
        </w:tc>
      </w:tr>
      <w:tr w:rsidR="00EF60D8" w:rsidRPr="00E47E54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EF60D8" w:rsidRPr="00E47E54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EF60D8" w:rsidRPr="00E47E54" w:rsidRDefault="00075652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EF60D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присъства  </w:t>
            </w:r>
          </w:p>
        </w:tc>
      </w:tr>
      <w:tr w:rsidR="00EF60D8" w:rsidRPr="00E47E54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EF60D8" w:rsidRPr="00E47E54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EF60D8" w:rsidRPr="00E47E54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присъства</w:t>
            </w:r>
          </w:p>
        </w:tc>
      </w:tr>
      <w:tr w:rsidR="00EF60D8" w:rsidRPr="00E47E54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EF60D8" w:rsidRPr="00E47E54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EF60D8" w:rsidRPr="00E47E54" w:rsidRDefault="00FD1FB6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присъства</w:t>
            </w:r>
          </w:p>
        </w:tc>
      </w:tr>
      <w:tr w:rsidR="00EF60D8" w:rsidRPr="00E47E54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EF60D8" w:rsidRPr="00E47E54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EF60D8" w:rsidRPr="00E47E54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0756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EF60D8" w:rsidRPr="00E47E54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EF60D8" w:rsidRPr="00E47E54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EF60D8" w:rsidRPr="00E47E54" w:rsidRDefault="00EF60D8" w:rsidP="00075652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07565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</w:tbl>
    <w:p w:rsidR="00EF60D8" w:rsidRPr="00E47E54" w:rsidRDefault="00EF60D8" w:rsidP="00EF60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60D8" w:rsidRPr="00E47E54" w:rsidRDefault="00EF60D8" w:rsidP="00EF60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е кворум и комисията може да заседава и взема решения. </w:t>
      </w:r>
    </w:p>
    <w:p w:rsidR="00EF60D8" w:rsidRPr="00E47E54" w:rsidRDefault="00EF60D8" w:rsidP="00EF60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60D8" w:rsidRPr="00403ED8" w:rsidRDefault="00EF60D8" w:rsidP="00EF60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Председателя пристъпи към докладване на дневния ред.</w:t>
      </w:r>
    </w:p>
    <w:p w:rsidR="00EF60D8" w:rsidRPr="006A7DD0" w:rsidRDefault="00EF60D8" w:rsidP="00EF60D8">
      <w:pPr>
        <w:pStyle w:val="ListParagraph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60D8" w:rsidRPr="00E47E54" w:rsidRDefault="00EF60D8" w:rsidP="00EF60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предложи заседанието да се проведе при следния </w:t>
      </w:r>
    </w:p>
    <w:p w:rsidR="00EF60D8" w:rsidRPr="00E47E54" w:rsidRDefault="00EF60D8" w:rsidP="00EF60D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60D8" w:rsidRDefault="00EF60D8" w:rsidP="00EF60D8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ДНЕВЕН РЕД:</w:t>
      </w:r>
    </w:p>
    <w:p w:rsidR="00EF60D8" w:rsidRPr="008D7F20" w:rsidRDefault="00EF60D8" w:rsidP="00EF60D8">
      <w:pPr>
        <w:pStyle w:val="NormalWeb"/>
        <w:ind w:left="420"/>
        <w:jc w:val="both"/>
        <w:rPr>
          <w:rStyle w:val="a0"/>
        </w:rPr>
      </w:pPr>
    </w:p>
    <w:p w:rsidR="00EF60D8" w:rsidRDefault="002404D9" w:rsidP="00EF60D8">
      <w:pPr>
        <w:pStyle w:val="NormalWeb"/>
        <w:numPr>
          <w:ilvl w:val="0"/>
          <w:numId w:val="1"/>
        </w:numPr>
        <w:jc w:val="both"/>
      </w:pPr>
      <w:r>
        <w:t xml:space="preserve"> </w:t>
      </w:r>
      <w:r w:rsidR="004D4EEE" w:rsidRPr="002404D9">
        <w:rPr>
          <w:rFonts w:eastAsia="Times New Roman"/>
          <w:lang w:eastAsia="bg-BG"/>
        </w:rPr>
        <w:t>Оперативен план за деня на изборите 25.10.2015 г.</w:t>
      </w:r>
    </w:p>
    <w:p w:rsidR="00EF60D8" w:rsidRDefault="002404D9" w:rsidP="00EF60D8">
      <w:pPr>
        <w:pStyle w:val="NormalWeb"/>
        <w:numPr>
          <w:ilvl w:val="0"/>
          <w:numId w:val="1"/>
        </w:numPr>
        <w:jc w:val="both"/>
        <w:rPr>
          <w:rStyle w:val="a0"/>
        </w:rPr>
      </w:pPr>
      <w:r>
        <w:rPr>
          <w:rStyle w:val="a0"/>
          <w:color w:val="000000"/>
        </w:rPr>
        <w:t xml:space="preserve"> </w:t>
      </w:r>
      <w:r w:rsidR="00075652">
        <w:rPr>
          <w:rStyle w:val="a0"/>
          <w:color w:val="000000"/>
        </w:rPr>
        <w:t>Относно постъпило писмо с изх.№ММ15-1381/16.10.2015 г. по описа на ЦИК</w:t>
      </w:r>
    </w:p>
    <w:p w:rsidR="002A22E3" w:rsidRDefault="002033E5" w:rsidP="002A22E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430E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членове от Общинска избирателна комисия – Сунгурларе, които ще отговарят за секционните избирателни комисии,</w:t>
      </w:r>
      <w:r>
        <w:rPr>
          <w:rFonts w:eastAsia="Times New Roman"/>
          <w:lang w:eastAsia="bg-BG"/>
        </w:rPr>
        <w:t xml:space="preserve"> </w:t>
      </w:r>
      <w:r w:rsidRPr="002A22E3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регистрирани на територията на</w:t>
      </w:r>
      <w:r w:rsidR="002A22E3" w:rsidRPr="002A22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A22E3" w:rsidRPr="002A22E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- Сунгурларе, при провеждане на изборите за общински съветници и кметове и национален референдум на 25 октомври 2015 год.</w:t>
      </w:r>
    </w:p>
    <w:p w:rsidR="008771B2" w:rsidRPr="002A22E3" w:rsidRDefault="008771B2" w:rsidP="002A22E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22E3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 сигнал с вх. № 066/16.10.2015 г. от входящия регистър на ОИК –Сунгурларе (  вх.№006/16.10.2015 г. от регистъра  за жалбите и сигналите водена от ОИК – Сунгурларе) от  Станислава Момчилов Георгиева</w:t>
      </w:r>
      <w:r w:rsidRPr="002A22E3">
        <w:rPr>
          <w:rFonts w:eastAsia="Times New Roman"/>
          <w:lang w:eastAsia="bg-BG"/>
        </w:rPr>
        <w:t>.</w:t>
      </w:r>
    </w:p>
    <w:p w:rsidR="00035B4D" w:rsidRPr="008771B2" w:rsidRDefault="00035B4D" w:rsidP="00035B4D">
      <w:pPr>
        <w:pStyle w:val="NormalWeb"/>
        <w:numPr>
          <w:ilvl w:val="0"/>
          <w:numId w:val="1"/>
        </w:numPr>
        <w:jc w:val="both"/>
        <w:rPr>
          <w:rFonts w:eastAsia="Times New Roman"/>
          <w:lang w:eastAsia="bg-BG"/>
        </w:rPr>
      </w:pPr>
      <w:r w:rsidRPr="008771B2">
        <w:rPr>
          <w:rFonts w:eastAsia="Times New Roman"/>
          <w:lang w:eastAsia="bg-BG"/>
        </w:rPr>
        <w:t>Постъпил сигнал с вх. № 066/16.10.2015 г. от входящия регистър на ОИК –Сунгурларе (  вх.№006/16.10.2015 г. от регистъра  за жалбите и сигналите водена от ОИК – Сунгурларе) от  Станислава Момчилов Георгиева.</w:t>
      </w:r>
    </w:p>
    <w:p w:rsidR="00035B4D" w:rsidRDefault="00035B4D" w:rsidP="00035B4D">
      <w:pPr>
        <w:pStyle w:val="NormalWeb"/>
        <w:numPr>
          <w:ilvl w:val="0"/>
          <w:numId w:val="1"/>
        </w:numPr>
        <w:jc w:val="both"/>
        <w:rPr>
          <w:rFonts w:eastAsia="Times New Roman"/>
          <w:lang w:eastAsia="bg-BG"/>
        </w:rPr>
      </w:pPr>
      <w:r>
        <w:t>Постъпил доклад с вх. № 067/16.10.2015 г. по входящия регистър на ОИК – Сунгурларе, съставен от Тодор Чанев Георгиев – член на ОИК - Сунгурларе</w:t>
      </w:r>
    </w:p>
    <w:p w:rsidR="00EF60D8" w:rsidRPr="00BF430E" w:rsidRDefault="00EF60D8" w:rsidP="00BF430E">
      <w:pPr>
        <w:pStyle w:val="a"/>
        <w:shd w:val="clear" w:color="auto" w:fill="FEFEFE"/>
        <w:spacing w:before="100" w:after="100" w:line="270" w:lineRule="atLeast"/>
        <w:jc w:val="both"/>
      </w:pPr>
      <w:r w:rsidRPr="00661C63">
        <w:rPr>
          <w:rFonts w:ascii="Times New Roman" w:hAnsi="Times New Roman"/>
          <w:sz w:val="24"/>
          <w:szCs w:val="24"/>
        </w:rPr>
        <w:lastRenderedPageBreak/>
        <w:t>Проектът беше подложен на поименно гласуване.</w:t>
      </w:r>
    </w:p>
    <w:p w:rsidR="00EF60D8" w:rsidRPr="006C39D7" w:rsidRDefault="00EF60D8" w:rsidP="00EF60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EF60D8" w:rsidRPr="00E47E54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EF60D8" w:rsidRPr="00E47E54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EF60D8" w:rsidRPr="00E47E54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EF60D8" w:rsidRPr="00E47E54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EF60D8" w:rsidRPr="00E47E54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EF60D8" w:rsidRPr="00E47E54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EF60D8" w:rsidRPr="00E47E54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EF60D8" w:rsidRPr="00E47E54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EF60D8" w:rsidRPr="00E47E54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F60D8" w:rsidRPr="00E47E54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EF60D8" w:rsidRPr="00E47E54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EF60D8" w:rsidRPr="00E47E54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F60D8" w:rsidRPr="00E47E54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EF60D8" w:rsidRPr="00E47E54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EF60D8" w:rsidRPr="00E47E54" w:rsidRDefault="00055C87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EF60D8" w:rsidRPr="00E47E54" w:rsidTr="002043F1">
        <w:trPr>
          <w:trHeight w:val="258"/>
        </w:trPr>
        <w:tc>
          <w:tcPr>
            <w:tcW w:w="4474" w:type="dxa"/>
            <w:shd w:val="clear" w:color="auto" w:fill="auto"/>
          </w:tcPr>
          <w:p w:rsidR="00EF60D8" w:rsidRPr="00E47E54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EF60D8" w:rsidRPr="00E47E54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F60D8" w:rsidRPr="00E47E54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EF60D8" w:rsidRPr="00E47E54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EF60D8" w:rsidRPr="00E47E54" w:rsidRDefault="00055C87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EF60D8" w:rsidRPr="00E47E54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EF60D8" w:rsidRPr="00E47E54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EF60D8" w:rsidRPr="00E47E54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F60D8" w:rsidRPr="00E47E54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EF60D8" w:rsidRPr="00E47E54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EF60D8" w:rsidRPr="00E47E54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F60D8" w:rsidRPr="00E47E54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EF60D8" w:rsidRPr="00E47E54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EF60D8" w:rsidRPr="00E47E54" w:rsidRDefault="00055C87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F60D8" w:rsidRPr="00E47E54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EF60D8" w:rsidRPr="00E47E54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EF60D8" w:rsidRPr="00E47E54" w:rsidRDefault="00055C87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EF60D8" w:rsidRPr="00E47E54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EF60D8" w:rsidRPr="00E47E54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EF60D8" w:rsidRPr="00E47E54" w:rsidRDefault="00055C87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</w:tbl>
    <w:p w:rsidR="00EF60D8" w:rsidRPr="006C39D7" w:rsidRDefault="00EF60D8" w:rsidP="00EF60D8">
      <w:pPr>
        <w:pStyle w:val="ListParagraph"/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60D8" w:rsidRPr="006C39D7" w:rsidRDefault="00EF60D8" w:rsidP="00EF6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Дневният ред се прие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404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="00BF430E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с пълно мнозинство от  7</w:t>
      </w: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„ЗА”.</w:t>
      </w:r>
    </w:p>
    <w:p w:rsidR="00EF60D8" w:rsidRDefault="00EF60D8" w:rsidP="00EF60D8"/>
    <w:p w:rsidR="00EF60D8" w:rsidRDefault="00EF60D8" w:rsidP="00EF60D8">
      <w:pPr>
        <w:pStyle w:val="10"/>
        <w:shd w:val="clear" w:color="auto" w:fill="auto"/>
        <w:spacing w:after="267" w:line="210" w:lineRule="exact"/>
        <w:jc w:val="left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8A4459">
        <w:rPr>
          <w:rFonts w:ascii="Arial" w:hAnsi="Arial" w:cs="Arial"/>
          <w:color w:val="000000" w:themeColor="text1"/>
          <w:sz w:val="20"/>
          <w:szCs w:val="20"/>
          <w:u w:val="single"/>
        </w:rPr>
        <w:t>По т.1 от дневния ред:</w:t>
      </w:r>
    </w:p>
    <w:p w:rsidR="002404D9" w:rsidRDefault="002404D9" w:rsidP="002404D9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</w:p>
    <w:p w:rsidR="002404D9" w:rsidRPr="002404D9" w:rsidRDefault="002404D9" w:rsidP="002404D9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 w:rsidRPr="002404D9">
        <w:rPr>
          <w:rFonts w:ascii="Arial" w:hAnsi="Arial" w:cs="Arial"/>
          <w:b/>
          <w:bCs/>
          <w:color w:val="000000"/>
          <w:spacing w:val="2"/>
        </w:rPr>
        <w:t xml:space="preserve">РЕШЕНИЕ № </w:t>
      </w:r>
      <w:r w:rsidRPr="002404D9">
        <w:rPr>
          <w:rFonts w:ascii="Arial" w:hAnsi="Arial" w:cs="Arial"/>
          <w:b/>
          <w:bCs/>
          <w:spacing w:val="2"/>
          <w:lang w:val="en-US"/>
        </w:rPr>
        <w:t xml:space="preserve"> </w:t>
      </w:r>
      <w:r w:rsidRPr="002404D9">
        <w:rPr>
          <w:rFonts w:ascii="Arial" w:hAnsi="Arial" w:cs="Arial"/>
          <w:b/>
          <w:bCs/>
          <w:spacing w:val="2"/>
        </w:rPr>
        <w:t xml:space="preserve">202 </w:t>
      </w:r>
      <w:r w:rsidRPr="002404D9">
        <w:rPr>
          <w:rFonts w:ascii="Arial" w:hAnsi="Arial" w:cs="Arial"/>
          <w:b/>
          <w:bCs/>
          <w:color w:val="000000"/>
          <w:spacing w:val="2"/>
        </w:rPr>
        <w:t>–МИ/ НР</w:t>
      </w:r>
    </w:p>
    <w:p w:rsidR="002404D9" w:rsidRPr="002404D9" w:rsidRDefault="002404D9" w:rsidP="002404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04D9">
        <w:rPr>
          <w:rFonts w:ascii="Arial" w:hAnsi="Arial" w:cs="Arial"/>
          <w:b/>
          <w:bCs/>
          <w:color w:val="000000"/>
          <w:spacing w:val="2"/>
        </w:rPr>
        <w:t>Сунгурларе, 17 октомври 2015 г</w:t>
      </w:r>
      <w:r w:rsidRPr="002404D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404D9" w:rsidRPr="002404D9" w:rsidRDefault="002404D9" w:rsidP="002404D9">
      <w:pPr>
        <w:shd w:val="clear" w:color="auto" w:fill="FFFFFF"/>
        <w:spacing w:after="150" w:line="300" w:lineRule="atLeast"/>
        <w:ind w:firstLine="708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</w:p>
    <w:p w:rsidR="002404D9" w:rsidRPr="002404D9" w:rsidRDefault="002404D9" w:rsidP="002404D9">
      <w:pPr>
        <w:shd w:val="clear" w:color="auto" w:fill="FFFFFF"/>
        <w:spacing w:after="150" w:line="30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04D9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Оперативен план за деня на изборите 25.10.2015 г.</w:t>
      </w:r>
    </w:p>
    <w:p w:rsidR="002404D9" w:rsidRPr="002404D9" w:rsidRDefault="002404D9" w:rsidP="002404D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04D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E93A8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404D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ал. 2 от Изборният кодекс Общинска избирателна комисия Силистра</w:t>
      </w:r>
    </w:p>
    <w:p w:rsidR="002404D9" w:rsidRPr="002404D9" w:rsidRDefault="002404D9" w:rsidP="00E93A8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04D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E93A8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E93A8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E93A8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E93A8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E93A8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404D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2404D9" w:rsidRPr="002404D9" w:rsidRDefault="002404D9" w:rsidP="002404D9">
      <w:pPr>
        <w:shd w:val="clear" w:color="auto" w:fill="FFFFFF"/>
        <w:spacing w:after="150" w:line="30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04D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 Оперативен план за деня на изборите 25.10.2015 г.</w:t>
      </w:r>
    </w:p>
    <w:p w:rsidR="002404D9" w:rsidRPr="002404D9" w:rsidRDefault="002404D9" w:rsidP="002404D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04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  <w:r w:rsidRPr="002404D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Решението може да се обжалва пред Централна избирателна комисия в 3 /три/- дневен срок от обявяването му.</w:t>
      </w:r>
    </w:p>
    <w:p w:rsidR="00055C87" w:rsidRDefault="002404D9" w:rsidP="00055C8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04D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Сунгурларе, да се публикува на интернет страницата ОИК – Сунгурларе.</w:t>
      </w:r>
    </w:p>
    <w:p w:rsidR="00EF60D8" w:rsidRPr="00055C87" w:rsidRDefault="00EF60D8" w:rsidP="00055C8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39D7">
        <w:rPr>
          <w:rFonts w:ascii="Times New Roman" w:hAnsi="Times New Roman"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EF60D8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EF60D8" w:rsidRPr="006C39D7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EF60D8" w:rsidRPr="006C39D7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EF60D8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EF60D8" w:rsidRPr="006C39D7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EF60D8" w:rsidRPr="006C39D7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EF60D8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EF60D8" w:rsidRPr="006C39D7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EF60D8" w:rsidRPr="006C39D7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EF60D8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EF60D8" w:rsidRPr="006C39D7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EF60D8" w:rsidRPr="006C39D7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F60D8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EF60D8" w:rsidRPr="006C39D7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EF60D8" w:rsidRPr="006C39D7" w:rsidRDefault="00055C87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EF60D8" w:rsidRPr="006C39D7" w:rsidTr="002043F1">
        <w:trPr>
          <w:trHeight w:val="258"/>
        </w:trPr>
        <w:tc>
          <w:tcPr>
            <w:tcW w:w="4474" w:type="dxa"/>
            <w:shd w:val="clear" w:color="auto" w:fill="auto"/>
          </w:tcPr>
          <w:p w:rsidR="00EF60D8" w:rsidRPr="006C39D7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EF60D8" w:rsidRPr="006C39D7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F60D8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EF60D8" w:rsidRPr="006C39D7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EF60D8" w:rsidRPr="006C39D7" w:rsidRDefault="00055C87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EF60D8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EF60D8" w:rsidRPr="006C39D7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EF60D8" w:rsidRPr="006C39D7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F60D8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EF60D8" w:rsidRPr="006C39D7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EF60D8" w:rsidRPr="006C39D7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F60D8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EF60D8" w:rsidRPr="006C39D7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EF60D8" w:rsidRPr="006C39D7" w:rsidRDefault="00055C87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F60D8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EF60D8" w:rsidRPr="006C39D7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EF60D8" w:rsidRPr="006C39D7" w:rsidRDefault="00055C87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EF60D8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EF60D8" w:rsidRPr="006C39D7" w:rsidRDefault="00EF60D8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EF60D8" w:rsidRPr="006C39D7" w:rsidRDefault="00055C87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</w:tbl>
    <w:p w:rsidR="00EF60D8" w:rsidRDefault="00EF60D8" w:rsidP="00EF60D8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</w:t>
      </w:r>
      <w:r w:rsidR="00055C87">
        <w:rPr>
          <w:rFonts w:ascii="Times New Roman" w:eastAsia="Times New Roman" w:hAnsi="Times New Roman" w:cs="Times New Roman"/>
          <w:sz w:val="24"/>
          <w:szCs w:val="24"/>
          <w:lang w:eastAsia="bg-BG"/>
        </w:rPr>
        <w:t>7, „ за” – 7</w:t>
      </w:r>
      <w:r w:rsidRPr="00661C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55C8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в  14.10</w:t>
      </w: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EF60D8" w:rsidRDefault="00EF60D8" w:rsidP="00EF60D8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60D8" w:rsidRDefault="00EF60D8" w:rsidP="00EF60D8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D7F2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По т.2 от дневния ред</w:t>
      </w:r>
      <w:r w:rsidR="00075652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:</w:t>
      </w:r>
    </w:p>
    <w:p w:rsidR="00075652" w:rsidRDefault="00075652" w:rsidP="00EF60D8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</w:p>
    <w:p w:rsidR="00075652" w:rsidRDefault="00FD1FB6" w:rsidP="00EF60D8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Председателят докладва </w:t>
      </w:r>
      <w:r w:rsidR="00075652" w:rsidRPr="00075652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</w:t>
      </w:r>
      <w:r w:rsidR="000756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писмо с изх.№ММ – 15-1381/16.10.2015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г. във връзка с писмо от ОИК с изх.№  027/15.10.2015 по описа на ОИК, относно подадена молба до Председателя на ЦИК от Станислава Георгиева – общински координатор и упълномощен представител на ПП „ ГЕРБ“ Сунгурларе, с което сме уведомени, че съгласно чл.229 ал.6 от ИК ЦИК по предложение на ОИК, както и по предложение на кмета на община или кметство, може да разреши гласуването в някои секции да започне в 5.00 ч.</w:t>
      </w:r>
    </w:p>
    <w:p w:rsidR="00055C87" w:rsidRDefault="00FD1FB6" w:rsidP="00EF60D8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Предвид подадената молба от Общинския координатор на ГЕРБ препис от писмото следва да се изпрати на Г-жа Станислава Георгиева за сведение</w:t>
      </w:r>
      <w:r w:rsidR="00055C8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55C87" w:rsidRDefault="00055C87" w:rsidP="00EF60D8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5C87" w:rsidRPr="00055C87" w:rsidRDefault="00055C87" w:rsidP="00055C87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Pr="006C39D7">
        <w:rPr>
          <w:rFonts w:ascii="Times New Roman" w:hAnsi="Times New Roman"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055C87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055C87" w:rsidRPr="006C39D7" w:rsidRDefault="00055C87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055C87" w:rsidRPr="006C39D7" w:rsidRDefault="00055C87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055C87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055C87" w:rsidRPr="006C39D7" w:rsidRDefault="00055C87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055C87" w:rsidRPr="006C39D7" w:rsidRDefault="00055C87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055C87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055C87" w:rsidRPr="006C39D7" w:rsidRDefault="00055C87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055C87" w:rsidRPr="006C39D7" w:rsidRDefault="00055C87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055C87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055C87" w:rsidRPr="006C39D7" w:rsidRDefault="00055C87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055C87" w:rsidRPr="006C39D7" w:rsidRDefault="00055C87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55C87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055C87" w:rsidRPr="006C39D7" w:rsidRDefault="00055C87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055C87" w:rsidRPr="006C39D7" w:rsidRDefault="00055C87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055C87" w:rsidRPr="006C39D7" w:rsidTr="002043F1">
        <w:trPr>
          <w:trHeight w:val="258"/>
        </w:trPr>
        <w:tc>
          <w:tcPr>
            <w:tcW w:w="4474" w:type="dxa"/>
            <w:shd w:val="clear" w:color="auto" w:fill="auto"/>
          </w:tcPr>
          <w:p w:rsidR="00055C87" w:rsidRPr="006C39D7" w:rsidRDefault="00055C87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055C87" w:rsidRPr="006C39D7" w:rsidRDefault="00055C87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55C87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055C87" w:rsidRPr="006C39D7" w:rsidRDefault="00055C87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055C87" w:rsidRPr="006C39D7" w:rsidRDefault="00055C87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055C87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055C87" w:rsidRPr="006C39D7" w:rsidRDefault="00055C87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055C87" w:rsidRPr="006C39D7" w:rsidRDefault="00055C87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55C87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055C87" w:rsidRPr="006C39D7" w:rsidRDefault="00055C87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055C87" w:rsidRPr="006C39D7" w:rsidRDefault="00055C87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55C87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055C87" w:rsidRPr="006C39D7" w:rsidRDefault="00055C87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055C87" w:rsidRPr="006C39D7" w:rsidRDefault="00055C87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55C87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055C87" w:rsidRPr="006C39D7" w:rsidRDefault="00055C87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055C87" w:rsidRPr="006C39D7" w:rsidRDefault="00055C87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055C87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055C87" w:rsidRPr="006C39D7" w:rsidRDefault="00055C87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055C87" w:rsidRPr="006C39D7" w:rsidRDefault="00055C87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</w:tbl>
    <w:p w:rsidR="00055C87" w:rsidRDefault="00055C87" w:rsidP="00055C87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7, „ за” – 7</w:t>
      </w:r>
      <w:r w:rsidRPr="00661C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в 14.15</w:t>
      </w: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055C87" w:rsidRDefault="00055C87" w:rsidP="00055C87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71B2" w:rsidRDefault="00055C87" w:rsidP="00055C87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771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т.3 от дневния ред:</w:t>
      </w:r>
    </w:p>
    <w:p w:rsidR="00335FBA" w:rsidRDefault="00335FBA" w:rsidP="00335FBA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5FBA" w:rsidRPr="00862AEC" w:rsidRDefault="00335FBA" w:rsidP="00335FBA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 w:rsidRPr="00862AEC">
        <w:rPr>
          <w:rFonts w:ascii="Arial" w:eastAsia="Times New Roman" w:hAnsi="Arial" w:cs="Arial"/>
          <w:b/>
          <w:bCs/>
          <w:color w:val="000000"/>
          <w:spacing w:val="2"/>
        </w:rPr>
        <w:t xml:space="preserve">РЕШЕНИЕ № </w:t>
      </w:r>
      <w:r w:rsidRPr="00862AEC">
        <w:rPr>
          <w:rFonts w:ascii="Arial" w:eastAsia="Times New Roman" w:hAnsi="Arial" w:cs="Arial"/>
          <w:b/>
          <w:bCs/>
          <w:spacing w:val="2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pacing w:val="2"/>
        </w:rPr>
        <w:t>203</w:t>
      </w:r>
      <w:r w:rsidRPr="00862AEC">
        <w:rPr>
          <w:rFonts w:ascii="Arial" w:eastAsia="Times New Roman" w:hAnsi="Arial" w:cs="Arial"/>
          <w:b/>
          <w:bCs/>
          <w:color w:val="000000"/>
          <w:spacing w:val="2"/>
        </w:rPr>
        <w:t>–МИ</w:t>
      </w:r>
    </w:p>
    <w:p w:rsidR="00335FBA" w:rsidRPr="00862AEC" w:rsidRDefault="00335FBA" w:rsidP="00335FBA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>
        <w:rPr>
          <w:rFonts w:ascii="Arial" w:eastAsia="Times New Roman" w:hAnsi="Arial" w:cs="Arial"/>
          <w:b/>
          <w:bCs/>
          <w:color w:val="000000"/>
          <w:spacing w:val="2"/>
        </w:rPr>
        <w:t>Сунгурларе, 17</w:t>
      </w:r>
      <w:r w:rsidRPr="00862AEC">
        <w:rPr>
          <w:rFonts w:ascii="Arial" w:eastAsia="Times New Roman" w:hAnsi="Arial" w:cs="Arial"/>
          <w:b/>
          <w:bCs/>
          <w:color w:val="000000"/>
          <w:spacing w:val="2"/>
        </w:rPr>
        <w:t xml:space="preserve"> септември 2015 г.</w:t>
      </w:r>
    </w:p>
    <w:p w:rsidR="00335FBA" w:rsidRPr="00862AEC" w:rsidRDefault="00335FBA" w:rsidP="00335FB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A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Определяне членове от Общинска избирателна комисия – Сунгурларе, които ще отговарят за секционните избирателни комисии, регистрирани на </w:t>
      </w:r>
      <w:r w:rsidRPr="00862AE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територията на Община - Сунгурларе, при провеждане на изборите за общински съветници и кметове и национален референдум на 25 октомври 2015 год.</w:t>
      </w:r>
    </w:p>
    <w:p w:rsidR="00335FBA" w:rsidRPr="00862AEC" w:rsidRDefault="00335FBA" w:rsidP="00335FB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AEC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съобрази необходимостта от определяне на членове от Общинска избирателна комисия – Сунгурларе, които ще отговарят за секционните избирателни комисии, регистрирани на територията на Община Сунгурларе, при провеждане  на изборите за общински съветници и кметове и национален референдум на 25 октомври 2015 год., на основание чл.87, ал.1, т.1 и т.2 от Изборния кодекс и § 2 от Преходните и заключителни разпоредби на Закона за пряко участие на гражданите в държавната власт и местното самоуправление, Общинска избирателна комисия – Сунгурларе</w:t>
      </w:r>
    </w:p>
    <w:p w:rsidR="00335FBA" w:rsidRDefault="00335FBA" w:rsidP="00335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AE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862AE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62AE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62AE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</w:t>
      </w:r>
      <w:r w:rsidRPr="00862A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335FBA" w:rsidRPr="00862AEC" w:rsidRDefault="00335FBA" w:rsidP="00335FB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AEC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членове от Общинска избирателна комисия – Сунгурларе, които ще отговарят за секционните избирателни комисии, регистрирани на територията на Община Сунгурларе, при провеждане на изборите за общински съветници и кметове и национален референдум на 25 октомври 2015 год., както следва:</w:t>
      </w:r>
    </w:p>
    <w:p w:rsidR="00335FBA" w:rsidRPr="00862AEC" w:rsidRDefault="00335FBA" w:rsidP="00335F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AE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862AEC">
        <w:rPr>
          <w:rFonts w:ascii="Times New Roman" w:hAnsi="Times New Roman" w:cs="Times New Roman"/>
          <w:b/>
          <w:sz w:val="24"/>
          <w:szCs w:val="24"/>
        </w:rPr>
        <w:t>№</w:t>
      </w:r>
      <w:r w:rsidRPr="00862AEC">
        <w:rPr>
          <w:rFonts w:ascii="Times New Roman" w:hAnsi="Times New Roman" w:cs="Times New Roman"/>
          <w:b/>
          <w:sz w:val="24"/>
          <w:szCs w:val="24"/>
        </w:rPr>
        <w:tab/>
      </w:r>
      <w:r w:rsidRPr="00862AEC">
        <w:rPr>
          <w:rFonts w:ascii="Times New Roman" w:hAnsi="Times New Roman" w:cs="Times New Roman"/>
          <w:b/>
          <w:sz w:val="24"/>
          <w:szCs w:val="24"/>
        </w:rPr>
        <w:tab/>
      </w:r>
      <w:r w:rsidRPr="00862AEC">
        <w:rPr>
          <w:rFonts w:ascii="Times New Roman" w:hAnsi="Times New Roman" w:cs="Times New Roman"/>
          <w:b/>
          <w:sz w:val="24"/>
          <w:szCs w:val="24"/>
        </w:rPr>
        <w:tab/>
      </w:r>
      <w:r w:rsidRPr="00862AEC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862AEC">
        <w:rPr>
          <w:rFonts w:ascii="Times New Roman" w:hAnsi="Times New Roman" w:cs="Times New Roman"/>
          <w:b/>
          <w:sz w:val="24"/>
          <w:szCs w:val="24"/>
        </w:rPr>
        <w:tab/>
        <w:t>местонахождение</w:t>
      </w:r>
    </w:p>
    <w:p w:rsidR="00335FBA" w:rsidRPr="00862AEC" w:rsidRDefault="00335FBA" w:rsidP="00335F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AEC">
        <w:rPr>
          <w:rFonts w:ascii="Times New Roman" w:hAnsi="Times New Roman" w:cs="Times New Roman"/>
          <w:b/>
          <w:sz w:val="24"/>
          <w:szCs w:val="24"/>
        </w:rPr>
        <w:t>на секцията</w:t>
      </w:r>
      <w:r w:rsidRPr="00862AEC">
        <w:rPr>
          <w:rFonts w:ascii="Times New Roman" w:hAnsi="Times New Roman" w:cs="Times New Roman"/>
          <w:b/>
          <w:sz w:val="24"/>
          <w:szCs w:val="24"/>
        </w:rPr>
        <w:tab/>
      </w:r>
      <w:r w:rsidRPr="00862AEC">
        <w:rPr>
          <w:rFonts w:ascii="Times New Roman" w:hAnsi="Times New Roman" w:cs="Times New Roman"/>
          <w:b/>
          <w:sz w:val="24"/>
          <w:szCs w:val="24"/>
        </w:rPr>
        <w:tab/>
      </w:r>
      <w:r w:rsidRPr="00862AEC">
        <w:rPr>
          <w:rFonts w:ascii="Times New Roman" w:hAnsi="Times New Roman" w:cs="Times New Roman"/>
          <w:b/>
          <w:sz w:val="24"/>
          <w:szCs w:val="24"/>
        </w:rPr>
        <w:tab/>
      </w:r>
      <w:r w:rsidRPr="00862AEC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862AEC">
        <w:rPr>
          <w:rFonts w:ascii="Times New Roman" w:hAnsi="Times New Roman" w:cs="Times New Roman"/>
          <w:b/>
          <w:sz w:val="24"/>
          <w:szCs w:val="24"/>
        </w:rPr>
        <w:t>населеномясто–н.м.</w:t>
      </w:r>
      <w:r w:rsidRPr="00862AEC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862AEC">
        <w:rPr>
          <w:rFonts w:ascii="Times New Roman" w:hAnsi="Times New Roman" w:cs="Times New Roman"/>
          <w:b/>
          <w:sz w:val="24"/>
          <w:szCs w:val="24"/>
        </w:rPr>
        <w:tab/>
      </w:r>
      <w:r w:rsidRPr="00862AEC">
        <w:rPr>
          <w:rFonts w:ascii="Times New Roman" w:hAnsi="Times New Roman" w:cs="Times New Roman"/>
          <w:b/>
          <w:sz w:val="24"/>
          <w:szCs w:val="24"/>
        </w:rPr>
        <w:tab/>
        <w:t>Отговорник</w:t>
      </w:r>
    </w:p>
    <w:p w:rsidR="00335FBA" w:rsidRPr="00862AEC" w:rsidRDefault="00335FBA" w:rsidP="00335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5FBA" w:rsidRPr="00862AEC" w:rsidRDefault="00335FBA" w:rsidP="00335FBA">
      <w:pPr>
        <w:jc w:val="both"/>
        <w:rPr>
          <w:rFonts w:ascii="Times New Roman" w:hAnsi="Times New Roman" w:cs="Times New Roman"/>
          <w:sz w:val="24"/>
          <w:szCs w:val="24"/>
        </w:rPr>
      </w:pP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02 </w:t>
      </w:r>
      <w:r w:rsidRPr="00862AEC">
        <w:rPr>
          <w:rFonts w:ascii="Times New Roman" w:hAnsi="Times New Roman" w:cs="Times New Roman"/>
          <w:sz w:val="24"/>
          <w:szCs w:val="24"/>
        </w:rPr>
        <w:t>23 00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62AEC">
        <w:rPr>
          <w:rFonts w:ascii="Times New Roman" w:hAnsi="Times New Roman" w:cs="Times New Roman"/>
          <w:sz w:val="24"/>
          <w:szCs w:val="24"/>
        </w:rPr>
        <w:t>001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862AEC">
        <w:rPr>
          <w:rFonts w:ascii="Times New Roman" w:hAnsi="Times New Roman" w:cs="Times New Roman"/>
          <w:sz w:val="24"/>
          <w:szCs w:val="24"/>
        </w:rPr>
        <w:tab/>
        <w:t>гр.Сунгурларе</w:t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  <w:t>Антония Скендерова</w:t>
      </w:r>
    </w:p>
    <w:p w:rsidR="00335FBA" w:rsidRPr="00862AEC" w:rsidRDefault="00335FBA" w:rsidP="00335FBA">
      <w:pPr>
        <w:jc w:val="both"/>
        <w:rPr>
          <w:rFonts w:ascii="Times New Roman" w:hAnsi="Times New Roman" w:cs="Times New Roman"/>
          <w:sz w:val="24"/>
          <w:szCs w:val="24"/>
        </w:rPr>
      </w:pP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02 </w:t>
      </w:r>
      <w:r w:rsidRPr="00862AEC">
        <w:rPr>
          <w:rFonts w:ascii="Times New Roman" w:hAnsi="Times New Roman" w:cs="Times New Roman"/>
          <w:sz w:val="24"/>
          <w:szCs w:val="24"/>
        </w:rPr>
        <w:t>23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2AEC">
        <w:rPr>
          <w:rFonts w:ascii="Times New Roman" w:hAnsi="Times New Roman" w:cs="Times New Roman"/>
          <w:sz w:val="24"/>
          <w:szCs w:val="24"/>
        </w:rPr>
        <w:t>00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 00</w:t>
      </w:r>
      <w:r w:rsidRPr="00862AEC">
        <w:rPr>
          <w:rFonts w:ascii="Times New Roman" w:hAnsi="Times New Roman" w:cs="Times New Roman"/>
          <w:sz w:val="24"/>
          <w:szCs w:val="24"/>
        </w:rPr>
        <w:t>2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 xml:space="preserve">            гр.Сунгурларе</w:t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  <w:t>Антония Скендерова</w:t>
      </w:r>
    </w:p>
    <w:p w:rsidR="00335FBA" w:rsidRPr="00862AEC" w:rsidRDefault="00335FBA" w:rsidP="00335FBA">
      <w:pPr>
        <w:jc w:val="both"/>
        <w:rPr>
          <w:rFonts w:ascii="Times New Roman" w:hAnsi="Times New Roman" w:cs="Times New Roman"/>
          <w:sz w:val="24"/>
          <w:szCs w:val="24"/>
        </w:rPr>
      </w:pP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02 </w:t>
      </w:r>
      <w:r w:rsidRPr="00862AEC">
        <w:rPr>
          <w:rFonts w:ascii="Times New Roman" w:hAnsi="Times New Roman" w:cs="Times New Roman"/>
          <w:sz w:val="24"/>
          <w:szCs w:val="24"/>
        </w:rPr>
        <w:t>23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2AEC">
        <w:rPr>
          <w:rFonts w:ascii="Times New Roman" w:hAnsi="Times New Roman" w:cs="Times New Roman"/>
          <w:sz w:val="24"/>
          <w:szCs w:val="24"/>
        </w:rPr>
        <w:t>00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 00</w:t>
      </w:r>
      <w:r w:rsidRPr="00862AEC">
        <w:rPr>
          <w:rFonts w:ascii="Times New Roman" w:hAnsi="Times New Roman" w:cs="Times New Roman"/>
          <w:sz w:val="24"/>
          <w:szCs w:val="24"/>
        </w:rPr>
        <w:t>3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 xml:space="preserve">      </w:t>
      </w:r>
      <w:r w:rsidRPr="00862AEC">
        <w:rPr>
          <w:rFonts w:ascii="Times New Roman" w:hAnsi="Times New Roman" w:cs="Times New Roman"/>
          <w:sz w:val="24"/>
          <w:szCs w:val="24"/>
        </w:rPr>
        <w:tab/>
        <w:t>гр.Сунгурларе</w:t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  <w:t>Тодор Георгиев</w:t>
      </w:r>
    </w:p>
    <w:p w:rsidR="00335FBA" w:rsidRPr="00862AEC" w:rsidRDefault="00335FBA" w:rsidP="00335FBA">
      <w:pPr>
        <w:jc w:val="both"/>
        <w:rPr>
          <w:rFonts w:ascii="Times New Roman" w:hAnsi="Times New Roman" w:cs="Times New Roman"/>
          <w:sz w:val="24"/>
          <w:szCs w:val="24"/>
        </w:rPr>
      </w:pP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02 </w:t>
      </w:r>
      <w:r w:rsidRPr="00862AEC">
        <w:rPr>
          <w:rFonts w:ascii="Times New Roman" w:hAnsi="Times New Roman" w:cs="Times New Roman"/>
          <w:sz w:val="24"/>
          <w:szCs w:val="24"/>
        </w:rPr>
        <w:t>23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2AEC">
        <w:rPr>
          <w:rFonts w:ascii="Times New Roman" w:hAnsi="Times New Roman" w:cs="Times New Roman"/>
          <w:sz w:val="24"/>
          <w:szCs w:val="24"/>
        </w:rPr>
        <w:t>00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 00</w:t>
      </w:r>
      <w:r w:rsidRPr="00862AEC">
        <w:rPr>
          <w:rFonts w:ascii="Times New Roman" w:hAnsi="Times New Roman" w:cs="Times New Roman"/>
          <w:sz w:val="24"/>
          <w:szCs w:val="24"/>
        </w:rPr>
        <w:t>4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 xml:space="preserve">      </w:t>
      </w:r>
      <w:r w:rsidRPr="00862AEC">
        <w:rPr>
          <w:rFonts w:ascii="Times New Roman" w:hAnsi="Times New Roman" w:cs="Times New Roman"/>
          <w:sz w:val="24"/>
          <w:szCs w:val="24"/>
        </w:rPr>
        <w:tab/>
        <w:t>гр.Сунгурларе</w:t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  <w:t>Тодор Георгиев</w:t>
      </w:r>
    </w:p>
    <w:p w:rsidR="00335FBA" w:rsidRPr="00862AEC" w:rsidRDefault="00335FBA" w:rsidP="00335FBA">
      <w:pPr>
        <w:jc w:val="both"/>
        <w:rPr>
          <w:rFonts w:ascii="Times New Roman" w:hAnsi="Times New Roman" w:cs="Times New Roman"/>
          <w:sz w:val="24"/>
          <w:szCs w:val="24"/>
        </w:rPr>
      </w:pP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02 </w:t>
      </w:r>
      <w:r w:rsidRPr="00862AEC">
        <w:rPr>
          <w:rFonts w:ascii="Times New Roman" w:hAnsi="Times New Roman" w:cs="Times New Roman"/>
          <w:sz w:val="24"/>
          <w:szCs w:val="24"/>
        </w:rPr>
        <w:t>23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2AEC">
        <w:rPr>
          <w:rFonts w:ascii="Times New Roman" w:hAnsi="Times New Roman" w:cs="Times New Roman"/>
          <w:sz w:val="24"/>
          <w:szCs w:val="24"/>
        </w:rPr>
        <w:t>00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 00</w:t>
      </w:r>
      <w:r w:rsidRPr="00862AEC">
        <w:rPr>
          <w:rFonts w:ascii="Times New Roman" w:hAnsi="Times New Roman" w:cs="Times New Roman"/>
          <w:sz w:val="24"/>
          <w:szCs w:val="24"/>
        </w:rPr>
        <w:t>5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</w:t>
      </w:r>
      <w:r w:rsidRPr="00862AEC">
        <w:rPr>
          <w:rFonts w:ascii="Times New Roman" w:hAnsi="Times New Roman" w:cs="Times New Roman"/>
          <w:sz w:val="24"/>
          <w:szCs w:val="24"/>
        </w:rPr>
        <w:t xml:space="preserve">  с.Бероново</w:t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  <w:t>Георги Габровски</w:t>
      </w:r>
    </w:p>
    <w:p w:rsidR="00335FBA" w:rsidRPr="00862AEC" w:rsidRDefault="00335FBA" w:rsidP="00335FBA">
      <w:pPr>
        <w:jc w:val="both"/>
        <w:rPr>
          <w:rFonts w:ascii="Times New Roman" w:hAnsi="Times New Roman" w:cs="Times New Roman"/>
          <w:sz w:val="24"/>
          <w:szCs w:val="24"/>
        </w:rPr>
      </w:pP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02 </w:t>
      </w:r>
      <w:r w:rsidRPr="00862AEC">
        <w:rPr>
          <w:rFonts w:ascii="Times New Roman" w:hAnsi="Times New Roman" w:cs="Times New Roman"/>
          <w:sz w:val="24"/>
          <w:szCs w:val="24"/>
        </w:rPr>
        <w:t>23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2AEC">
        <w:rPr>
          <w:rFonts w:ascii="Times New Roman" w:hAnsi="Times New Roman" w:cs="Times New Roman"/>
          <w:sz w:val="24"/>
          <w:szCs w:val="24"/>
        </w:rPr>
        <w:t>00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 00</w:t>
      </w:r>
      <w:r w:rsidRPr="00862AEC">
        <w:rPr>
          <w:rFonts w:ascii="Times New Roman" w:hAnsi="Times New Roman" w:cs="Times New Roman"/>
          <w:sz w:val="24"/>
          <w:szCs w:val="24"/>
        </w:rPr>
        <w:t>6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>с.Босилково</w:t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  <w:t>Маргарита Рачева</w:t>
      </w:r>
    </w:p>
    <w:p w:rsidR="00335FBA" w:rsidRPr="00862AEC" w:rsidRDefault="00335FBA" w:rsidP="00335FBA">
      <w:pPr>
        <w:jc w:val="both"/>
        <w:rPr>
          <w:rFonts w:ascii="Times New Roman" w:hAnsi="Times New Roman" w:cs="Times New Roman"/>
          <w:sz w:val="24"/>
          <w:szCs w:val="24"/>
        </w:rPr>
      </w:pP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02 </w:t>
      </w:r>
      <w:r w:rsidRPr="00862AEC">
        <w:rPr>
          <w:rFonts w:ascii="Times New Roman" w:hAnsi="Times New Roman" w:cs="Times New Roman"/>
          <w:sz w:val="24"/>
          <w:szCs w:val="24"/>
        </w:rPr>
        <w:t>23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2AEC">
        <w:rPr>
          <w:rFonts w:ascii="Times New Roman" w:hAnsi="Times New Roman" w:cs="Times New Roman"/>
          <w:sz w:val="24"/>
          <w:szCs w:val="24"/>
        </w:rPr>
        <w:t>00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 00</w:t>
      </w:r>
      <w:r w:rsidRPr="00862AEC">
        <w:rPr>
          <w:rFonts w:ascii="Times New Roman" w:hAnsi="Times New Roman" w:cs="Times New Roman"/>
          <w:sz w:val="24"/>
          <w:szCs w:val="24"/>
        </w:rPr>
        <w:t>7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>с.Ведрово</w:t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  <w:t>Дженка Малинова</w:t>
      </w:r>
    </w:p>
    <w:p w:rsidR="00335FBA" w:rsidRPr="00862AEC" w:rsidRDefault="00335FBA" w:rsidP="00335FBA">
      <w:pPr>
        <w:jc w:val="both"/>
        <w:rPr>
          <w:rFonts w:ascii="Times New Roman" w:hAnsi="Times New Roman" w:cs="Times New Roman"/>
          <w:sz w:val="24"/>
          <w:szCs w:val="24"/>
        </w:rPr>
      </w:pP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02 </w:t>
      </w:r>
      <w:r w:rsidRPr="00862AEC">
        <w:rPr>
          <w:rFonts w:ascii="Times New Roman" w:hAnsi="Times New Roman" w:cs="Times New Roman"/>
          <w:sz w:val="24"/>
          <w:szCs w:val="24"/>
        </w:rPr>
        <w:t>23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2AEC">
        <w:rPr>
          <w:rFonts w:ascii="Times New Roman" w:hAnsi="Times New Roman" w:cs="Times New Roman"/>
          <w:sz w:val="24"/>
          <w:szCs w:val="24"/>
        </w:rPr>
        <w:t>00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 00</w:t>
      </w:r>
      <w:r w:rsidRPr="00862AEC">
        <w:rPr>
          <w:rFonts w:ascii="Times New Roman" w:hAnsi="Times New Roman" w:cs="Times New Roman"/>
          <w:sz w:val="24"/>
          <w:szCs w:val="24"/>
        </w:rPr>
        <w:t>8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  <w:t>с.Везенково</w:t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  <w:t>Маргарита Рачева</w:t>
      </w:r>
    </w:p>
    <w:p w:rsidR="00335FBA" w:rsidRPr="00862AEC" w:rsidRDefault="00335FBA" w:rsidP="00335FBA">
      <w:pPr>
        <w:jc w:val="both"/>
        <w:rPr>
          <w:rFonts w:ascii="Times New Roman" w:hAnsi="Times New Roman" w:cs="Times New Roman"/>
          <w:sz w:val="24"/>
          <w:szCs w:val="24"/>
        </w:rPr>
      </w:pP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02 </w:t>
      </w:r>
      <w:r w:rsidRPr="00862AEC">
        <w:rPr>
          <w:rFonts w:ascii="Times New Roman" w:hAnsi="Times New Roman" w:cs="Times New Roman"/>
          <w:sz w:val="24"/>
          <w:szCs w:val="24"/>
        </w:rPr>
        <w:t>23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2AEC">
        <w:rPr>
          <w:rFonts w:ascii="Times New Roman" w:hAnsi="Times New Roman" w:cs="Times New Roman"/>
          <w:sz w:val="24"/>
          <w:szCs w:val="24"/>
        </w:rPr>
        <w:t>00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 00</w:t>
      </w:r>
      <w:r w:rsidRPr="00862AEC">
        <w:rPr>
          <w:rFonts w:ascii="Times New Roman" w:hAnsi="Times New Roman" w:cs="Times New Roman"/>
          <w:sz w:val="24"/>
          <w:szCs w:val="24"/>
        </w:rPr>
        <w:t>9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>с.Велислав</w:t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  <w:t>Петър Мушиев</w:t>
      </w:r>
    </w:p>
    <w:p w:rsidR="00335FBA" w:rsidRPr="00862AEC" w:rsidRDefault="00335FBA" w:rsidP="00335FBA">
      <w:pPr>
        <w:jc w:val="both"/>
        <w:rPr>
          <w:rFonts w:ascii="Times New Roman" w:hAnsi="Times New Roman" w:cs="Times New Roman"/>
          <w:sz w:val="24"/>
          <w:szCs w:val="24"/>
        </w:rPr>
      </w:pP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02 </w:t>
      </w:r>
      <w:r w:rsidRPr="00862AEC">
        <w:rPr>
          <w:rFonts w:ascii="Times New Roman" w:hAnsi="Times New Roman" w:cs="Times New Roman"/>
          <w:sz w:val="24"/>
          <w:szCs w:val="24"/>
        </w:rPr>
        <w:t>23 00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 0</w:t>
      </w:r>
      <w:r w:rsidRPr="00862AEC">
        <w:rPr>
          <w:rFonts w:ascii="Times New Roman" w:hAnsi="Times New Roman" w:cs="Times New Roman"/>
          <w:sz w:val="24"/>
          <w:szCs w:val="24"/>
        </w:rPr>
        <w:t>10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>с.Пчелин</w:t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  <w:t>Красимира Куриева</w:t>
      </w:r>
      <w:r w:rsidRPr="00862AEC">
        <w:rPr>
          <w:rFonts w:ascii="Times New Roman" w:hAnsi="Times New Roman" w:cs="Times New Roman"/>
          <w:sz w:val="24"/>
          <w:szCs w:val="24"/>
        </w:rPr>
        <w:tab/>
      </w:r>
    </w:p>
    <w:p w:rsidR="00335FBA" w:rsidRPr="00862AEC" w:rsidRDefault="00335FBA" w:rsidP="00335FBA">
      <w:pPr>
        <w:jc w:val="both"/>
        <w:rPr>
          <w:rFonts w:ascii="Times New Roman" w:hAnsi="Times New Roman" w:cs="Times New Roman"/>
          <w:sz w:val="24"/>
          <w:szCs w:val="24"/>
        </w:rPr>
      </w:pP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02 </w:t>
      </w:r>
      <w:r w:rsidRPr="00862AEC">
        <w:rPr>
          <w:rFonts w:ascii="Times New Roman" w:hAnsi="Times New Roman" w:cs="Times New Roman"/>
          <w:sz w:val="24"/>
          <w:szCs w:val="24"/>
        </w:rPr>
        <w:t>23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2AEC">
        <w:rPr>
          <w:rFonts w:ascii="Times New Roman" w:hAnsi="Times New Roman" w:cs="Times New Roman"/>
          <w:sz w:val="24"/>
          <w:szCs w:val="24"/>
        </w:rPr>
        <w:t>00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 0</w:t>
      </w:r>
      <w:r w:rsidRPr="00862AEC">
        <w:rPr>
          <w:rFonts w:ascii="Times New Roman" w:hAnsi="Times New Roman" w:cs="Times New Roman"/>
          <w:sz w:val="24"/>
          <w:szCs w:val="24"/>
        </w:rPr>
        <w:t>11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>с. Вълчин</w:t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  <w:t>Николай Кожухаров</w:t>
      </w:r>
    </w:p>
    <w:p w:rsidR="00335FBA" w:rsidRPr="00862AEC" w:rsidRDefault="00335FBA" w:rsidP="00335FBA">
      <w:pPr>
        <w:jc w:val="both"/>
        <w:rPr>
          <w:rFonts w:ascii="Times New Roman" w:hAnsi="Times New Roman" w:cs="Times New Roman"/>
          <w:sz w:val="24"/>
          <w:szCs w:val="24"/>
        </w:rPr>
      </w:pP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02 </w:t>
      </w:r>
      <w:r w:rsidRPr="00862AEC">
        <w:rPr>
          <w:rFonts w:ascii="Times New Roman" w:hAnsi="Times New Roman" w:cs="Times New Roman"/>
          <w:sz w:val="24"/>
          <w:szCs w:val="24"/>
        </w:rPr>
        <w:t>23 00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 0</w:t>
      </w:r>
      <w:r w:rsidRPr="00862AEC">
        <w:rPr>
          <w:rFonts w:ascii="Times New Roman" w:hAnsi="Times New Roman" w:cs="Times New Roman"/>
          <w:sz w:val="24"/>
          <w:szCs w:val="24"/>
        </w:rPr>
        <w:t>12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>с. Грозден</w:t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  <w:t>Георги Габровски</w:t>
      </w:r>
    </w:p>
    <w:p w:rsidR="00335FBA" w:rsidRPr="00862AEC" w:rsidRDefault="00335FBA" w:rsidP="00335FBA">
      <w:pPr>
        <w:jc w:val="both"/>
        <w:rPr>
          <w:rFonts w:ascii="Times New Roman" w:hAnsi="Times New Roman" w:cs="Times New Roman"/>
          <w:sz w:val="24"/>
          <w:szCs w:val="24"/>
        </w:rPr>
      </w:pP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02 </w:t>
      </w:r>
      <w:r w:rsidRPr="00862AEC">
        <w:rPr>
          <w:rFonts w:ascii="Times New Roman" w:hAnsi="Times New Roman" w:cs="Times New Roman"/>
          <w:sz w:val="24"/>
          <w:szCs w:val="24"/>
        </w:rPr>
        <w:t>23 00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 0</w:t>
      </w:r>
      <w:r w:rsidRPr="00862AEC">
        <w:rPr>
          <w:rFonts w:ascii="Times New Roman" w:hAnsi="Times New Roman" w:cs="Times New Roman"/>
          <w:sz w:val="24"/>
          <w:szCs w:val="24"/>
        </w:rPr>
        <w:t>13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 xml:space="preserve">с. Дъбовица     </w:t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  <w:t>Петър Мушиев</w:t>
      </w:r>
    </w:p>
    <w:p w:rsidR="00335FBA" w:rsidRPr="00862AEC" w:rsidRDefault="00335FBA" w:rsidP="00335FBA">
      <w:pPr>
        <w:jc w:val="both"/>
        <w:rPr>
          <w:rFonts w:ascii="Times New Roman" w:hAnsi="Times New Roman" w:cs="Times New Roman"/>
          <w:sz w:val="24"/>
          <w:szCs w:val="24"/>
        </w:rPr>
      </w:pP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02 </w:t>
      </w:r>
      <w:r w:rsidRPr="00862AEC">
        <w:rPr>
          <w:rFonts w:ascii="Times New Roman" w:hAnsi="Times New Roman" w:cs="Times New Roman"/>
          <w:sz w:val="24"/>
          <w:szCs w:val="24"/>
        </w:rPr>
        <w:t>23 00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 0</w:t>
      </w:r>
      <w:r w:rsidRPr="00862AEC">
        <w:rPr>
          <w:rFonts w:ascii="Times New Roman" w:hAnsi="Times New Roman" w:cs="Times New Roman"/>
          <w:sz w:val="24"/>
          <w:szCs w:val="24"/>
        </w:rPr>
        <w:t>14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>с. Есен</w:t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  <w:t>Дженка Малинова</w:t>
      </w:r>
    </w:p>
    <w:p w:rsidR="00335FBA" w:rsidRPr="00862AEC" w:rsidRDefault="00335FBA" w:rsidP="00335FBA">
      <w:pPr>
        <w:jc w:val="both"/>
        <w:rPr>
          <w:rFonts w:ascii="Times New Roman" w:hAnsi="Times New Roman" w:cs="Times New Roman"/>
          <w:sz w:val="24"/>
          <w:szCs w:val="24"/>
        </w:rPr>
      </w:pP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02 </w:t>
      </w:r>
      <w:r w:rsidRPr="00862AEC">
        <w:rPr>
          <w:rFonts w:ascii="Times New Roman" w:hAnsi="Times New Roman" w:cs="Times New Roman"/>
          <w:sz w:val="24"/>
          <w:szCs w:val="24"/>
        </w:rPr>
        <w:t>23 00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 0</w:t>
      </w:r>
      <w:r w:rsidRPr="00862AEC">
        <w:rPr>
          <w:rFonts w:ascii="Times New Roman" w:hAnsi="Times New Roman" w:cs="Times New Roman"/>
          <w:sz w:val="24"/>
          <w:szCs w:val="24"/>
        </w:rPr>
        <w:t>15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>с. Завет</w:t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  <w:t>Маргарита Рачева</w:t>
      </w:r>
    </w:p>
    <w:p w:rsidR="00335FBA" w:rsidRPr="00862AEC" w:rsidRDefault="00335FBA" w:rsidP="00335FBA">
      <w:pPr>
        <w:jc w:val="both"/>
        <w:rPr>
          <w:rFonts w:ascii="Times New Roman" w:hAnsi="Times New Roman" w:cs="Times New Roman"/>
          <w:sz w:val="24"/>
          <w:szCs w:val="24"/>
        </w:rPr>
      </w:pP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02 </w:t>
      </w:r>
      <w:r w:rsidRPr="00862AEC">
        <w:rPr>
          <w:rFonts w:ascii="Times New Roman" w:hAnsi="Times New Roman" w:cs="Times New Roman"/>
          <w:sz w:val="24"/>
          <w:szCs w:val="24"/>
        </w:rPr>
        <w:t>23 00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 0</w:t>
      </w:r>
      <w:r w:rsidRPr="00862AEC">
        <w:rPr>
          <w:rFonts w:ascii="Times New Roman" w:hAnsi="Times New Roman" w:cs="Times New Roman"/>
          <w:sz w:val="24"/>
          <w:szCs w:val="24"/>
        </w:rPr>
        <w:t>16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>с. Камчия</w:t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  <w:t>Аспарух Петров</w:t>
      </w:r>
    </w:p>
    <w:p w:rsidR="00335FBA" w:rsidRPr="00862AEC" w:rsidRDefault="00335FBA" w:rsidP="00335FBA">
      <w:pPr>
        <w:jc w:val="both"/>
        <w:rPr>
          <w:rFonts w:ascii="Times New Roman" w:hAnsi="Times New Roman" w:cs="Times New Roman"/>
          <w:sz w:val="24"/>
          <w:szCs w:val="24"/>
        </w:rPr>
      </w:pP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02 </w:t>
      </w:r>
      <w:r w:rsidRPr="00862AEC">
        <w:rPr>
          <w:rFonts w:ascii="Times New Roman" w:hAnsi="Times New Roman" w:cs="Times New Roman"/>
          <w:sz w:val="24"/>
          <w:szCs w:val="24"/>
        </w:rPr>
        <w:t>23 00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 0</w:t>
      </w:r>
      <w:r w:rsidRPr="00862AEC">
        <w:rPr>
          <w:rFonts w:ascii="Times New Roman" w:hAnsi="Times New Roman" w:cs="Times New Roman"/>
          <w:sz w:val="24"/>
          <w:szCs w:val="24"/>
        </w:rPr>
        <w:t>17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>с. Климаш</w:t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  <w:t>Николай Кожухаров</w:t>
      </w:r>
    </w:p>
    <w:p w:rsidR="00335FBA" w:rsidRPr="00862AEC" w:rsidRDefault="00335FBA" w:rsidP="00335FBA">
      <w:pPr>
        <w:jc w:val="both"/>
        <w:rPr>
          <w:rFonts w:ascii="Times New Roman" w:hAnsi="Times New Roman" w:cs="Times New Roman"/>
          <w:sz w:val="24"/>
          <w:szCs w:val="24"/>
        </w:rPr>
      </w:pPr>
      <w:r w:rsidRPr="00862AE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02 </w:t>
      </w:r>
      <w:r w:rsidRPr="00862AEC">
        <w:rPr>
          <w:rFonts w:ascii="Times New Roman" w:hAnsi="Times New Roman" w:cs="Times New Roman"/>
          <w:sz w:val="24"/>
          <w:szCs w:val="24"/>
        </w:rPr>
        <w:t>23 00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 0</w:t>
      </w:r>
      <w:r w:rsidRPr="00862AEC">
        <w:rPr>
          <w:rFonts w:ascii="Times New Roman" w:hAnsi="Times New Roman" w:cs="Times New Roman"/>
          <w:sz w:val="24"/>
          <w:szCs w:val="24"/>
        </w:rPr>
        <w:t>18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>с. Костен</w:t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  <w:t>Николай Кожухаров</w:t>
      </w:r>
    </w:p>
    <w:p w:rsidR="00335FBA" w:rsidRPr="00862AEC" w:rsidRDefault="00335FBA" w:rsidP="00335FBA">
      <w:pPr>
        <w:jc w:val="both"/>
        <w:rPr>
          <w:rFonts w:ascii="Times New Roman" w:hAnsi="Times New Roman" w:cs="Times New Roman"/>
          <w:sz w:val="24"/>
          <w:szCs w:val="24"/>
        </w:rPr>
      </w:pP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02 </w:t>
      </w:r>
      <w:r w:rsidRPr="00862AEC">
        <w:rPr>
          <w:rFonts w:ascii="Times New Roman" w:hAnsi="Times New Roman" w:cs="Times New Roman"/>
          <w:sz w:val="24"/>
          <w:szCs w:val="24"/>
        </w:rPr>
        <w:t>23 00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 0</w:t>
      </w:r>
      <w:r w:rsidRPr="00862AEC">
        <w:rPr>
          <w:rFonts w:ascii="Times New Roman" w:hAnsi="Times New Roman" w:cs="Times New Roman"/>
          <w:sz w:val="24"/>
          <w:szCs w:val="24"/>
        </w:rPr>
        <w:t>19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>с. Лозарево</w:t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  <w:t>Николай Кожухаров</w:t>
      </w:r>
    </w:p>
    <w:p w:rsidR="00335FBA" w:rsidRPr="00862AEC" w:rsidRDefault="00335FBA" w:rsidP="00335FBA">
      <w:pPr>
        <w:jc w:val="both"/>
        <w:rPr>
          <w:rFonts w:ascii="Times New Roman" w:hAnsi="Times New Roman" w:cs="Times New Roman"/>
          <w:sz w:val="24"/>
          <w:szCs w:val="24"/>
        </w:rPr>
      </w:pP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02 </w:t>
      </w:r>
      <w:r w:rsidRPr="00862AEC">
        <w:rPr>
          <w:rFonts w:ascii="Times New Roman" w:hAnsi="Times New Roman" w:cs="Times New Roman"/>
          <w:sz w:val="24"/>
          <w:szCs w:val="24"/>
        </w:rPr>
        <w:t>23 00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 0</w:t>
      </w:r>
      <w:r w:rsidRPr="00862AEC">
        <w:rPr>
          <w:rFonts w:ascii="Times New Roman" w:hAnsi="Times New Roman" w:cs="Times New Roman"/>
          <w:sz w:val="24"/>
          <w:szCs w:val="24"/>
        </w:rPr>
        <w:t>20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>с. Манолич</w:t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  <w:t>Красимира Куриева</w:t>
      </w:r>
    </w:p>
    <w:p w:rsidR="00335FBA" w:rsidRPr="00862AEC" w:rsidRDefault="00335FBA" w:rsidP="00335FBA">
      <w:pPr>
        <w:jc w:val="both"/>
        <w:rPr>
          <w:rFonts w:ascii="Times New Roman" w:hAnsi="Times New Roman" w:cs="Times New Roman"/>
          <w:sz w:val="24"/>
          <w:szCs w:val="24"/>
        </w:rPr>
      </w:pP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02 </w:t>
      </w:r>
      <w:r w:rsidRPr="00862AEC">
        <w:rPr>
          <w:rFonts w:ascii="Times New Roman" w:hAnsi="Times New Roman" w:cs="Times New Roman"/>
          <w:sz w:val="24"/>
          <w:szCs w:val="24"/>
        </w:rPr>
        <w:t>23 00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 0</w:t>
      </w:r>
      <w:r w:rsidRPr="00862AEC">
        <w:rPr>
          <w:rFonts w:ascii="Times New Roman" w:hAnsi="Times New Roman" w:cs="Times New Roman"/>
          <w:sz w:val="24"/>
          <w:szCs w:val="24"/>
        </w:rPr>
        <w:t>2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>с. Манолич</w:t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  <w:t>Красимира Куриева</w:t>
      </w:r>
    </w:p>
    <w:p w:rsidR="00335FBA" w:rsidRPr="00862AEC" w:rsidRDefault="00335FBA" w:rsidP="00335FBA">
      <w:pPr>
        <w:jc w:val="both"/>
        <w:rPr>
          <w:rFonts w:ascii="Times New Roman" w:hAnsi="Times New Roman" w:cs="Times New Roman"/>
          <w:sz w:val="24"/>
          <w:szCs w:val="24"/>
        </w:rPr>
      </w:pP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02 </w:t>
      </w:r>
      <w:r w:rsidRPr="00862AEC">
        <w:rPr>
          <w:rFonts w:ascii="Times New Roman" w:hAnsi="Times New Roman" w:cs="Times New Roman"/>
          <w:sz w:val="24"/>
          <w:szCs w:val="24"/>
        </w:rPr>
        <w:t>23 00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 0</w:t>
      </w:r>
      <w:r w:rsidRPr="00862AEC">
        <w:rPr>
          <w:rFonts w:ascii="Times New Roman" w:hAnsi="Times New Roman" w:cs="Times New Roman"/>
          <w:sz w:val="24"/>
          <w:szCs w:val="24"/>
        </w:rPr>
        <w:t>22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 xml:space="preserve">с. Подвис </w:t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  <w:t>Лазар Лазаров</w:t>
      </w:r>
    </w:p>
    <w:p w:rsidR="00335FBA" w:rsidRPr="00862AEC" w:rsidRDefault="00335FBA" w:rsidP="00335FBA">
      <w:pPr>
        <w:jc w:val="both"/>
        <w:rPr>
          <w:rFonts w:ascii="Times New Roman" w:hAnsi="Times New Roman" w:cs="Times New Roman"/>
          <w:sz w:val="24"/>
          <w:szCs w:val="24"/>
        </w:rPr>
      </w:pP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02 </w:t>
      </w:r>
      <w:r w:rsidRPr="00862AEC">
        <w:rPr>
          <w:rFonts w:ascii="Times New Roman" w:hAnsi="Times New Roman" w:cs="Times New Roman"/>
          <w:sz w:val="24"/>
          <w:szCs w:val="24"/>
        </w:rPr>
        <w:t>23 00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 0</w:t>
      </w:r>
      <w:r w:rsidRPr="00862AEC">
        <w:rPr>
          <w:rFonts w:ascii="Times New Roman" w:hAnsi="Times New Roman" w:cs="Times New Roman"/>
          <w:sz w:val="24"/>
          <w:szCs w:val="24"/>
        </w:rPr>
        <w:t>23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>с. Прилеп</w:t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  <w:t>Лазар Лазаров</w:t>
      </w:r>
    </w:p>
    <w:p w:rsidR="00335FBA" w:rsidRPr="00862AEC" w:rsidRDefault="00335FBA" w:rsidP="00335FBA">
      <w:pPr>
        <w:jc w:val="both"/>
        <w:rPr>
          <w:rFonts w:ascii="Times New Roman" w:hAnsi="Times New Roman" w:cs="Times New Roman"/>
          <w:sz w:val="24"/>
          <w:szCs w:val="24"/>
        </w:rPr>
      </w:pP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02 </w:t>
      </w:r>
      <w:r w:rsidRPr="00862AEC">
        <w:rPr>
          <w:rFonts w:ascii="Times New Roman" w:hAnsi="Times New Roman" w:cs="Times New Roman"/>
          <w:sz w:val="24"/>
          <w:szCs w:val="24"/>
        </w:rPr>
        <w:t>23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2AEC">
        <w:rPr>
          <w:rFonts w:ascii="Times New Roman" w:hAnsi="Times New Roman" w:cs="Times New Roman"/>
          <w:sz w:val="24"/>
          <w:szCs w:val="24"/>
        </w:rPr>
        <w:t>00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 0</w:t>
      </w:r>
      <w:r w:rsidRPr="00862AEC">
        <w:rPr>
          <w:rFonts w:ascii="Times New Roman" w:hAnsi="Times New Roman" w:cs="Times New Roman"/>
          <w:sz w:val="24"/>
          <w:szCs w:val="24"/>
        </w:rPr>
        <w:t>24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>с. Садово</w:t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  <w:t>Петър Мушиев</w:t>
      </w:r>
    </w:p>
    <w:p w:rsidR="00335FBA" w:rsidRPr="00862AEC" w:rsidRDefault="00335FBA" w:rsidP="00335FBA">
      <w:pPr>
        <w:jc w:val="both"/>
        <w:rPr>
          <w:rFonts w:ascii="Times New Roman" w:hAnsi="Times New Roman" w:cs="Times New Roman"/>
          <w:sz w:val="24"/>
          <w:szCs w:val="24"/>
        </w:rPr>
      </w:pPr>
      <w:r w:rsidRPr="00862AEC">
        <w:rPr>
          <w:rFonts w:ascii="Times New Roman" w:hAnsi="Times New Roman" w:cs="Times New Roman"/>
          <w:sz w:val="24"/>
          <w:szCs w:val="24"/>
        </w:rPr>
        <w:t>0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Pr="00862AEC">
        <w:rPr>
          <w:rFonts w:ascii="Times New Roman" w:hAnsi="Times New Roman" w:cs="Times New Roman"/>
          <w:sz w:val="24"/>
          <w:szCs w:val="24"/>
        </w:rPr>
        <w:t>23 00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 0</w:t>
      </w:r>
      <w:r w:rsidRPr="00862AEC">
        <w:rPr>
          <w:rFonts w:ascii="Times New Roman" w:hAnsi="Times New Roman" w:cs="Times New Roman"/>
          <w:sz w:val="24"/>
          <w:szCs w:val="24"/>
        </w:rPr>
        <w:t>25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>с. Славянци</w:t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  <w:t>Лазар Лазарова</w:t>
      </w:r>
    </w:p>
    <w:p w:rsidR="00335FBA" w:rsidRPr="00862AEC" w:rsidRDefault="00335FBA" w:rsidP="00335FBA">
      <w:pPr>
        <w:jc w:val="both"/>
        <w:rPr>
          <w:rFonts w:ascii="Times New Roman" w:hAnsi="Times New Roman" w:cs="Times New Roman"/>
          <w:sz w:val="24"/>
          <w:szCs w:val="24"/>
        </w:rPr>
      </w:pPr>
      <w:r w:rsidRPr="00862AEC">
        <w:rPr>
          <w:rFonts w:ascii="Times New Roman" w:hAnsi="Times New Roman" w:cs="Times New Roman"/>
          <w:sz w:val="24"/>
          <w:szCs w:val="24"/>
        </w:rPr>
        <w:t>0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Pr="00862AEC">
        <w:rPr>
          <w:rFonts w:ascii="Times New Roman" w:hAnsi="Times New Roman" w:cs="Times New Roman"/>
          <w:sz w:val="24"/>
          <w:szCs w:val="24"/>
        </w:rPr>
        <w:t>23 00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 0</w:t>
      </w:r>
      <w:r w:rsidRPr="00862AEC">
        <w:rPr>
          <w:rFonts w:ascii="Times New Roman" w:hAnsi="Times New Roman" w:cs="Times New Roman"/>
          <w:sz w:val="24"/>
          <w:szCs w:val="24"/>
        </w:rPr>
        <w:t>26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>с. Съединение</w:t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  <w:t>Аспарух Петров</w:t>
      </w:r>
    </w:p>
    <w:p w:rsidR="00335FBA" w:rsidRPr="00862AEC" w:rsidRDefault="00335FBA" w:rsidP="00335FBA">
      <w:pPr>
        <w:jc w:val="both"/>
        <w:rPr>
          <w:rFonts w:ascii="Times New Roman" w:hAnsi="Times New Roman" w:cs="Times New Roman"/>
          <w:sz w:val="24"/>
          <w:szCs w:val="24"/>
        </w:rPr>
      </w:pP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02 </w:t>
      </w:r>
      <w:r w:rsidRPr="00862AEC">
        <w:rPr>
          <w:rFonts w:ascii="Times New Roman" w:hAnsi="Times New Roman" w:cs="Times New Roman"/>
          <w:sz w:val="24"/>
          <w:szCs w:val="24"/>
        </w:rPr>
        <w:t>23 00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 0</w:t>
      </w:r>
      <w:r w:rsidRPr="00862AEC">
        <w:rPr>
          <w:rFonts w:ascii="Times New Roman" w:hAnsi="Times New Roman" w:cs="Times New Roman"/>
          <w:sz w:val="24"/>
          <w:szCs w:val="24"/>
        </w:rPr>
        <w:t>27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>с. Съединение</w:t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  <w:t>Аспарух Петров</w:t>
      </w:r>
    </w:p>
    <w:p w:rsidR="00335FBA" w:rsidRPr="00862AEC" w:rsidRDefault="00335FBA" w:rsidP="00335FBA">
      <w:pPr>
        <w:jc w:val="both"/>
        <w:rPr>
          <w:rFonts w:ascii="Times New Roman" w:hAnsi="Times New Roman" w:cs="Times New Roman"/>
          <w:sz w:val="24"/>
          <w:szCs w:val="24"/>
        </w:rPr>
      </w:pP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02 </w:t>
      </w:r>
      <w:r w:rsidRPr="00862AEC">
        <w:rPr>
          <w:rFonts w:ascii="Times New Roman" w:hAnsi="Times New Roman" w:cs="Times New Roman"/>
          <w:sz w:val="24"/>
          <w:szCs w:val="24"/>
        </w:rPr>
        <w:t>23 00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 0</w:t>
      </w:r>
      <w:r w:rsidRPr="00862AEC">
        <w:rPr>
          <w:rFonts w:ascii="Times New Roman" w:hAnsi="Times New Roman" w:cs="Times New Roman"/>
          <w:sz w:val="24"/>
          <w:szCs w:val="24"/>
        </w:rPr>
        <w:t>28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>с. Терзийско</w:t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  <w:t>Георги Габровски</w:t>
      </w:r>
    </w:p>
    <w:p w:rsidR="00335FBA" w:rsidRPr="00862AEC" w:rsidRDefault="00335FBA" w:rsidP="00335FBA">
      <w:pPr>
        <w:jc w:val="both"/>
        <w:rPr>
          <w:rFonts w:ascii="Times New Roman" w:hAnsi="Times New Roman" w:cs="Times New Roman"/>
          <w:sz w:val="24"/>
          <w:szCs w:val="24"/>
        </w:rPr>
      </w:pP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02 </w:t>
      </w:r>
      <w:r w:rsidRPr="00862AEC">
        <w:rPr>
          <w:rFonts w:ascii="Times New Roman" w:hAnsi="Times New Roman" w:cs="Times New Roman"/>
          <w:sz w:val="24"/>
          <w:szCs w:val="24"/>
        </w:rPr>
        <w:t>23 00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 0</w:t>
      </w:r>
      <w:r w:rsidRPr="00862AEC">
        <w:rPr>
          <w:rFonts w:ascii="Times New Roman" w:hAnsi="Times New Roman" w:cs="Times New Roman"/>
          <w:sz w:val="24"/>
          <w:szCs w:val="24"/>
        </w:rPr>
        <w:t>29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>с. Черница</w:t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  <w:t>Петър Мушиев</w:t>
      </w:r>
    </w:p>
    <w:p w:rsidR="00335FBA" w:rsidRPr="00862AEC" w:rsidRDefault="00335FBA" w:rsidP="00335FBA">
      <w:pPr>
        <w:jc w:val="both"/>
        <w:rPr>
          <w:rFonts w:ascii="Times New Roman" w:hAnsi="Times New Roman" w:cs="Times New Roman"/>
          <w:sz w:val="24"/>
          <w:szCs w:val="24"/>
        </w:rPr>
      </w:pP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02 </w:t>
      </w:r>
      <w:r w:rsidRPr="00862AEC">
        <w:rPr>
          <w:rFonts w:ascii="Times New Roman" w:hAnsi="Times New Roman" w:cs="Times New Roman"/>
          <w:sz w:val="24"/>
          <w:szCs w:val="24"/>
        </w:rPr>
        <w:t>23 00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 xml:space="preserve"> 0</w:t>
      </w:r>
      <w:r w:rsidRPr="00862AEC">
        <w:rPr>
          <w:rFonts w:ascii="Times New Roman" w:hAnsi="Times New Roman" w:cs="Times New Roman"/>
          <w:sz w:val="24"/>
          <w:szCs w:val="24"/>
        </w:rPr>
        <w:t>30</w:t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>с. Чубра</w:t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</w:r>
      <w:r w:rsidRPr="00862AEC">
        <w:rPr>
          <w:rFonts w:ascii="Times New Roman" w:hAnsi="Times New Roman" w:cs="Times New Roman"/>
          <w:sz w:val="24"/>
          <w:szCs w:val="24"/>
        </w:rPr>
        <w:tab/>
        <w:t>Георги Габровски</w:t>
      </w:r>
    </w:p>
    <w:p w:rsidR="00335FBA" w:rsidRPr="00862AEC" w:rsidRDefault="00335FBA" w:rsidP="00335F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5FBA" w:rsidRDefault="00335FBA" w:rsidP="00335F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AEC">
        <w:rPr>
          <w:rFonts w:ascii="Times New Roman" w:hAnsi="Times New Roman" w:cs="Times New Roman"/>
          <w:sz w:val="24"/>
          <w:szCs w:val="24"/>
        </w:rPr>
        <w:t>Решението на ОИК-Сунгурларе подлежи на оспорване пред Централната избирателна комисия по реда на чл.88 от ИК.</w:t>
      </w:r>
    </w:p>
    <w:p w:rsidR="00335FBA" w:rsidRDefault="00335FBA" w:rsidP="00335FBA">
      <w:pPr>
        <w:tabs>
          <w:tab w:val="right" w:pos="3000"/>
          <w:tab w:val="right" w:pos="3466"/>
          <w:tab w:val="left" w:pos="3563"/>
        </w:tabs>
        <w:spacing w:after="0" w:line="271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335FBA" w:rsidTr="002043F1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BA" w:rsidRDefault="00335FBA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BA" w:rsidRDefault="00335FBA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335FBA" w:rsidTr="002043F1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BA" w:rsidRDefault="00335FBA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BA" w:rsidRDefault="00335FBA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335FBA" w:rsidTr="002043F1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BA" w:rsidRDefault="00335FBA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BA" w:rsidRDefault="00335FBA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335FBA" w:rsidTr="002043F1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BA" w:rsidRDefault="00335FBA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BA" w:rsidRDefault="00335FBA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5FBA" w:rsidTr="002043F1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BA" w:rsidRDefault="00335FBA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BA" w:rsidRDefault="00335FBA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335FBA" w:rsidTr="002043F1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BA" w:rsidRDefault="00335FBA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BA" w:rsidRDefault="00335FBA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5FBA" w:rsidTr="002043F1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BA" w:rsidRDefault="00335FBA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BA" w:rsidRDefault="00335FBA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335FBA" w:rsidTr="002043F1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BA" w:rsidRDefault="00335FBA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BA" w:rsidRDefault="00335FBA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5FBA" w:rsidTr="002043F1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BA" w:rsidRDefault="00335FBA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BA" w:rsidRDefault="00335FBA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5FBA" w:rsidTr="002043F1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BA" w:rsidRDefault="00335FBA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BA" w:rsidRDefault="00335FBA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35FBA" w:rsidTr="002043F1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BA" w:rsidRDefault="00335FBA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BA" w:rsidRDefault="00335FBA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335FBA" w:rsidTr="002043F1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BA" w:rsidRDefault="00335FBA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BA" w:rsidRDefault="00335FBA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</w:tbl>
    <w:p w:rsidR="00335FBA" w:rsidRDefault="00335FBA" w:rsidP="00335FBA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7,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за” – 7 Решението е прието в 14.2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 часа.</w:t>
      </w:r>
    </w:p>
    <w:p w:rsidR="00335FBA" w:rsidRDefault="00335FBA" w:rsidP="00335FBA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5FBA" w:rsidRPr="00335FBA" w:rsidRDefault="00335FBA" w:rsidP="00335FBA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35F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т.4 от дневния ред</w:t>
      </w:r>
    </w:p>
    <w:p w:rsidR="008771B2" w:rsidRPr="008771B2" w:rsidRDefault="008771B2" w:rsidP="00335FB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71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Общинска избирателна комисия – Сунгурларе е налице постъпил сигнал от  Станислава Момчилова Георгиева, с която комисията е сезирана, че на 16.10.2015 около 10.20 часа представители на политическа партия БДЦ в лицето на Георги Кенов – кмета на Община – Сунгуралре ( в отпуск) и кандидат за кмет на община в МИ 2015 и синът му Стефан Кенов извършват предизборна агитация в сградата в сградата на Община – </w:t>
      </w:r>
      <w:r w:rsidRPr="008771B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Сунгурларе – ритуална зала в нарушение на чл.182 от ИК, цялата общинска администрация.</w:t>
      </w:r>
    </w:p>
    <w:p w:rsidR="008771B2" w:rsidRDefault="008771B2" w:rsidP="008771B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8771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Извършена е незабавна проверка от секретаря и 2 членове на ОИК –   Красимира Маринова-Куриева, Тодор Чанев и Лазар Лазаров.При проверката е установено, че </w:t>
      </w:r>
      <w:r w:rsidRPr="008771B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 сградата на община Сунгурларе намираща се на ул. „ Г. Димитров „ № 2  в ритуалната зала са събрани около 50 – 60 човека. Пред тях на обособен президиум са седяли Стефан Георгиев Кенов – съпредседател на ПП „ Български демократичен център„ и Георги Стефанов Кенов – кандидат за кмет на Община Сунгурларе и общински съветник в изборите за общински съветници и кметове насрочени на 25.10.2015 г. изди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гнат и подкрепен от ПП „  БДЦ“</w:t>
      </w:r>
    </w:p>
    <w:p w:rsidR="008771B2" w:rsidRDefault="008771B2" w:rsidP="008771B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Предвид установеното по време на проверката фактическа обстановка в ОИК бяха проведени разисквания между членовете.Изложиха се тези, че извършеното съставлява административно нарушение по смисъла на ИК. В противовес обаче бяха изложени и аргументи, че констатираното може да представлява състав на престъпление по смисъла на НК.</w:t>
      </w:r>
    </w:p>
    <w:p w:rsidR="008771B2" w:rsidRDefault="008771B2" w:rsidP="008771B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Съобразявайки правомощията си, председателят на ОИК – Сунгуралре предложи да бъдат гласувани 2 отделни решения.</w:t>
      </w:r>
    </w:p>
    <w:p w:rsidR="008771B2" w:rsidRPr="008771B2" w:rsidRDefault="008771B2" w:rsidP="008771B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Всички материали по извършената проверка да бъдат окомплектовани и да бъдат изпратени в РП-Карнобат за произнасяне</w:t>
      </w:r>
    </w:p>
    <w:p w:rsidR="008771B2" w:rsidRPr="008771B2" w:rsidRDefault="008771B2" w:rsidP="008771B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8771B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Да бъде гласувано съставлява ли административно нарушение по смисъла на чл.182 от ИК констатираното от членовете на ОИК събитие на 16.10.2015 г.</w:t>
      </w:r>
    </w:p>
    <w:p w:rsidR="008771B2" w:rsidRPr="008771B2" w:rsidRDefault="008771B2" w:rsidP="008771B2">
      <w:pPr>
        <w:tabs>
          <w:tab w:val="right" w:pos="3000"/>
          <w:tab w:val="right" w:pos="3466"/>
          <w:tab w:val="left" w:pos="3563"/>
        </w:tabs>
        <w:spacing w:after="0" w:line="273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71B2">
        <w:rPr>
          <w:rFonts w:ascii="Times New Roman" w:hAnsi="Times New Roman"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8771B2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8771B2" w:rsidRPr="006C39D7" w:rsidRDefault="008771B2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8771B2" w:rsidRPr="006C39D7" w:rsidRDefault="008771B2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8771B2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8771B2" w:rsidRPr="006C39D7" w:rsidRDefault="008771B2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8771B2" w:rsidRPr="006C39D7" w:rsidRDefault="008771B2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8771B2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8771B2" w:rsidRPr="006C39D7" w:rsidRDefault="008771B2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8771B2" w:rsidRPr="006C39D7" w:rsidRDefault="008771B2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8771B2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8771B2" w:rsidRPr="006C39D7" w:rsidRDefault="008771B2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8771B2" w:rsidRPr="006C39D7" w:rsidRDefault="008771B2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71B2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8771B2" w:rsidRPr="006C39D7" w:rsidRDefault="008771B2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8771B2" w:rsidRPr="006C39D7" w:rsidRDefault="008771B2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8771B2" w:rsidRPr="006C39D7" w:rsidTr="002043F1">
        <w:trPr>
          <w:trHeight w:val="258"/>
        </w:trPr>
        <w:tc>
          <w:tcPr>
            <w:tcW w:w="4474" w:type="dxa"/>
            <w:shd w:val="clear" w:color="auto" w:fill="auto"/>
          </w:tcPr>
          <w:p w:rsidR="008771B2" w:rsidRPr="006C39D7" w:rsidRDefault="008771B2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8771B2" w:rsidRPr="006C39D7" w:rsidRDefault="008771B2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71B2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8771B2" w:rsidRPr="006C39D7" w:rsidRDefault="008771B2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8771B2" w:rsidRPr="006C39D7" w:rsidRDefault="008771B2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8771B2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8771B2" w:rsidRPr="006C39D7" w:rsidRDefault="008771B2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8771B2" w:rsidRPr="006C39D7" w:rsidRDefault="008771B2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71B2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8771B2" w:rsidRPr="006C39D7" w:rsidRDefault="008771B2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8771B2" w:rsidRPr="006C39D7" w:rsidRDefault="008771B2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71B2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8771B2" w:rsidRPr="006C39D7" w:rsidRDefault="008771B2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8771B2" w:rsidRPr="006C39D7" w:rsidRDefault="008771B2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71B2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8771B2" w:rsidRPr="006C39D7" w:rsidRDefault="008771B2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8771B2" w:rsidRPr="006C39D7" w:rsidRDefault="008771B2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8771B2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8771B2" w:rsidRPr="006C39D7" w:rsidRDefault="008771B2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8771B2" w:rsidRPr="006C39D7" w:rsidRDefault="008771B2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</w:tbl>
    <w:p w:rsidR="008771B2" w:rsidRDefault="008771B2" w:rsidP="007F30E2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30E2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7, „ за” – 7 Решението е прието в 14.30 часа.</w:t>
      </w:r>
    </w:p>
    <w:p w:rsidR="007F30E2" w:rsidRDefault="007F30E2" w:rsidP="007F30E2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30E2" w:rsidRDefault="007F30E2" w:rsidP="007F30E2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="00335F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т.5</w:t>
      </w:r>
      <w:r w:rsidRPr="007F30E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</w:t>
      </w:r>
    </w:p>
    <w:p w:rsidR="00BE4F5B" w:rsidRDefault="00BE4F5B" w:rsidP="007F30E2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BE4F5B" w:rsidRDefault="00532B91" w:rsidP="00BE4F5B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2B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Относно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съставлява ли извършеното нарушение:</w:t>
      </w:r>
    </w:p>
    <w:p w:rsidR="00532B91" w:rsidRDefault="00532B91" w:rsidP="00BE4F5B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Председателят на комисията П.Колева изрази мнение, че е налице административно нарушение, тъй като е безспорно че сградата е общинска собственост и в момента на извършване на проверката Ритуалната зала са се намирали служители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администрацията на Община – Сунгурларе.По смисъла на параграф 1 т.17 от ДП на ИК  предизборна агитация е призив за или подкрепа или за неподкрепа  на кандидат, партия, коалиция или инициативен комитет при участие в избори.</w:t>
      </w:r>
    </w:p>
    <w:p w:rsidR="00532B91" w:rsidRDefault="00532B91" w:rsidP="00BE4F5B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Член на комисията Г. Габровски изрази мнение, че нарушение е извършил този, който е предоставил залата на Кенов.</w:t>
      </w:r>
    </w:p>
    <w:p w:rsidR="00E33A3E" w:rsidRDefault="00532B91" w:rsidP="00BE4F5B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Член на комисията Н.Кожухарв изрази мнение, че не е налице административно нарушение, тъй като в сградата не е извършвано изборна агитация, а и липсва забрана сградата да </w:t>
      </w:r>
      <w:r w:rsidR="00E33A3E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отдава под наем на ПП.</w:t>
      </w:r>
    </w:p>
    <w:p w:rsidR="00532B91" w:rsidRPr="00532B91" w:rsidRDefault="00E33A3E" w:rsidP="00BE4F5B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След станалите разисквания се взе:</w:t>
      </w:r>
      <w:r w:rsidR="00532B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7F30E2" w:rsidRDefault="007F30E2" w:rsidP="007F30E2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4F5B" w:rsidRPr="00BE4F5B" w:rsidRDefault="00BE4F5B" w:rsidP="00BE4F5B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E4F5B">
        <w:rPr>
          <w:rFonts w:ascii="Arial" w:hAnsi="Arial" w:cs="Arial"/>
          <w:b/>
          <w:bCs/>
          <w:color w:val="000000"/>
          <w:spacing w:val="2"/>
        </w:rPr>
        <w:t xml:space="preserve">РЕШЕНИЕ № </w:t>
      </w:r>
      <w:r w:rsidRPr="00BE4F5B">
        <w:rPr>
          <w:rFonts w:ascii="Arial" w:hAnsi="Arial" w:cs="Arial"/>
          <w:b/>
          <w:bCs/>
          <w:spacing w:val="2"/>
          <w:lang w:val="en-US"/>
        </w:rPr>
        <w:t xml:space="preserve"> </w:t>
      </w:r>
      <w:r w:rsidRPr="00BE4F5B">
        <w:rPr>
          <w:rFonts w:ascii="Arial" w:hAnsi="Arial" w:cs="Arial"/>
          <w:b/>
          <w:bCs/>
          <w:spacing w:val="2"/>
        </w:rPr>
        <w:t>204</w:t>
      </w:r>
      <w:r w:rsidRPr="00BE4F5B">
        <w:rPr>
          <w:rFonts w:ascii="Arial" w:hAnsi="Arial" w:cs="Arial"/>
          <w:b/>
          <w:bCs/>
          <w:color w:val="000000"/>
          <w:spacing w:val="2"/>
        </w:rPr>
        <w:t>–МИ</w:t>
      </w:r>
    </w:p>
    <w:p w:rsidR="00BE4F5B" w:rsidRPr="00BE4F5B" w:rsidRDefault="00BE4F5B" w:rsidP="00BE4F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4F5B">
        <w:rPr>
          <w:rFonts w:ascii="Arial" w:hAnsi="Arial" w:cs="Arial"/>
          <w:b/>
          <w:bCs/>
          <w:color w:val="000000"/>
          <w:spacing w:val="2"/>
        </w:rPr>
        <w:t>Сунгурларе, 17 октомври 2015 г</w:t>
      </w:r>
      <w:r w:rsidRPr="00BE4F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E4F5B" w:rsidRPr="00BE4F5B" w:rsidRDefault="002A22E3" w:rsidP="00BE4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BE4F5B" w:rsidRPr="00BE4F5B" w:rsidRDefault="00BE4F5B" w:rsidP="00BE4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4F5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ОТНОСНО:</w:t>
      </w:r>
      <w:r w:rsidRPr="00BE4F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Постъпил сигнал с вх. № 066/16.10.2015 г. от входящия регистър на ОИК –Сунгурларе (  вх.№006/16.10.2015 г. от регистъра  за жалбите и сигналите водена от ОИК – Сунгурларе) от  Станислава Момчилов Георгиева.</w:t>
      </w:r>
    </w:p>
    <w:p w:rsidR="00BE4F5B" w:rsidRPr="00BE4F5B" w:rsidRDefault="00BE4F5B" w:rsidP="00BE4F5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4F5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 Общинска избирателна комисия – Сунгурларе е налице постъпил сигнал от  Станислава Момчилова Георгиева, с която комисията е сезирана, че на 16.10.2015 около 10.20 часа представители на политическа партия БДЦ в лицето на Георги Кенов – кмета на Община – Сунгуралре ( в отпуск) и кандидат за кмет на община в МИ 2015 и синът му Стефан Кенов извършват предизборна агитация в сградата в сградата на Община – Сунгурларе – ритуална зала в нарушение на чл.182 от ИК, цялата общинска администрация.</w:t>
      </w:r>
    </w:p>
    <w:p w:rsidR="00BE4F5B" w:rsidRPr="00BE4F5B" w:rsidRDefault="00BE4F5B" w:rsidP="00BE4F5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4F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Извършена е незабавна проверка от секретаря и 2 членове на ОИК –   Красимира Маринова-Куриева, Тодор Чанев и Лазар Лазаров.При проверката е установено, че </w:t>
      </w:r>
      <w:r w:rsidRPr="00BE4F5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 сградата на община Сунгурларе намираща се на ул. „ Г. Димитров „ № 2  в ритуалната зала са събрани около 50 – 60 човека. Пред тях на обособен президиум са седяли Стефан Георгиев Кенов – съпредседател на ПП „ Български демократичен център„ и Георги Стефанов Кенов – кандидат за кмет на Община Сунгурларе и общински съветник в изборите за общински съветници и кметове насрочени на 25.10.2015 г. издигнат и подкрепен от ПП „  БДЦ „.</w:t>
      </w:r>
    </w:p>
    <w:p w:rsidR="00BE4F5B" w:rsidRPr="00BE4F5B" w:rsidRDefault="00BE4F5B" w:rsidP="00BE4F5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4F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писмо изх. № 029/16.10.2015 г. ОИК – Сунгурларе е изпратила до Кмета на   искане за информация по така поставения от жалбоподателя въпрос. С писмо изх. № 37-00-24/16.10.2015 г. на Общинска администрация - Сунгурларе, с вх. № 070/16.10.2015 г. по описа на ОИК – Сунгурларе, е представено писмо от Зам. Кмета на Общината – Ружди Хаджен, че сградата в която се намира Ритуалната зала е публична общинска собственост .С наредба за определяне и администриране на местните такси и цени на услугите на територията на Община – Сунгурларе е определена такса за ползване на зали общинска собственост.ПП“ БДЦ“ е платила съответната такса и е използвала залата за нейната нужда.Към писмото е фактура номер 0000013033/16.10.2015 г. </w:t>
      </w:r>
    </w:p>
    <w:p w:rsidR="00BE4F5B" w:rsidRPr="00BE4F5B" w:rsidRDefault="00BE4F5B" w:rsidP="00BE4F5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4F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чл.182 ал.1 от ИК не се допуска предизборна агитация в държавни и общински учреждения, институции, държавни и общински предприятия и в търговски </w:t>
      </w:r>
      <w:r w:rsidRPr="00BE4F5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дружество с повече от 50 на сто държавно или общинско участие в капитала.В този смисъл е и Заповед №575/ 14.09.2015 г. на Кмета на Община Сунгурларе.</w:t>
      </w:r>
    </w:p>
    <w:p w:rsidR="00BE4F5B" w:rsidRPr="00BE4F5B" w:rsidRDefault="00BE4F5B" w:rsidP="00BE4F5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BE4F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При обсъждането на предложения проект на решение бе изразено несъгласие с изложените в него мотиви. Част от членовете на ЦИК считат, че  изложеното не съставлява административно нарушение.</w:t>
      </w:r>
    </w:p>
    <w:p w:rsidR="00BE4F5B" w:rsidRPr="00BE4F5B" w:rsidRDefault="00BE4F5B" w:rsidP="00BE4F5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4F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При проведеното гласуване  Общинската избирателна комисия не постигна необходимото мнозинство от две трети от присъстващите членове за приемане на решение по постъпилата жалба на  Станислава Момчилова Георгиева   От присъстващите в залата 7 членове на комисия за проекта за установяване на административно нарушение гласуваха 3 членове –  П.Колева, К. Маринова – Куриева,  А.Скендерова,   против проекта на решение гласуваха 4 членове –  А.Петров, Н.Кожухаров, Л.Лазаров, Г.Габровски</w:t>
      </w:r>
    </w:p>
    <w:p w:rsidR="00BE4F5B" w:rsidRPr="00BE4F5B" w:rsidRDefault="00BE4F5B" w:rsidP="00BE4F5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4F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оглед изложеното и на основание чл.87 ал.1 от ИК във връзка с чл. 85, ал. 4, предложение 2- ро от Изборния кодекс Общинска избирателна комисия – Сунгурларе</w:t>
      </w:r>
    </w:p>
    <w:p w:rsidR="00BE4F5B" w:rsidRPr="00BE4F5B" w:rsidRDefault="00BE4F5B" w:rsidP="00BE4F5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4F5B" w:rsidRPr="00BE4F5B" w:rsidRDefault="00BE4F5B" w:rsidP="00BE4F5B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E4F5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BE4F5B" w:rsidRPr="00BE4F5B" w:rsidRDefault="00BE4F5B" w:rsidP="00BE4F5B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4F5B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ПОСТАНОВЯВА решение за отхвърляне по смисъла на  чл. 85, ал. 4, предложение 2- ро от Изборния кодекс</w:t>
      </w:r>
    </w:p>
    <w:p w:rsidR="00BE4F5B" w:rsidRPr="00BE4F5B" w:rsidRDefault="00BE4F5B" w:rsidP="00BE4F5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4F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BE4F5B" w:rsidRDefault="00BE4F5B" w:rsidP="00BE4F5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4F5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Сунгурларе, да се публикува на интернет страницата ОИК – Сунгурларе.</w:t>
      </w:r>
    </w:p>
    <w:p w:rsidR="00035B4D" w:rsidRPr="008771B2" w:rsidRDefault="00035B4D" w:rsidP="00035B4D">
      <w:pPr>
        <w:tabs>
          <w:tab w:val="right" w:pos="3000"/>
          <w:tab w:val="right" w:pos="3466"/>
          <w:tab w:val="left" w:pos="3563"/>
        </w:tabs>
        <w:spacing w:after="0" w:line="273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71B2">
        <w:rPr>
          <w:rFonts w:ascii="Times New Roman" w:hAnsi="Times New Roman"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035B4D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035B4D" w:rsidRPr="006C39D7" w:rsidRDefault="00035B4D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035B4D" w:rsidRPr="006C39D7" w:rsidRDefault="00035B4D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035B4D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035B4D" w:rsidRPr="006C39D7" w:rsidRDefault="00035B4D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035B4D" w:rsidRPr="006C39D7" w:rsidRDefault="00035B4D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035B4D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035B4D" w:rsidRPr="006C39D7" w:rsidRDefault="00035B4D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035B4D" w:rsidRPr="006C39D7" w:rsidRDefault="00035B4D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035B4D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035B4D" w:rsidRPr="006C39D7" w:rsidRDefault="00035B4D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035B4D" w:rsidRPr="006C39D7" w:rsidRDefault="00035B4D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35B4D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035B4D" w:rsidRPr="006C39D7" w:rsidRDefault="00035B4D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035B4D" w:rsidRPr="006C39D7" w:rsidRDefault="00035B4D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035B4D" w:rsidRPr="006C39D7" w:rsidTr="002043F1">
        <w:trPr>
          <w:trHeight w:val="258"/>
        </w:trPr>
        <w:tc>
          <w:tcPr>
            <w:tcW w:w="4474" w:type="dxa"/>
            <w:shd w:val="clear" w:color="auto" w:fill="auto"/>
          </w:tcPr>
          <w:p w:rsidR="00035B4D" w:rsidRPr="006C39D7" w:rsidRDefault="00035B4D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035B4D" w:rsidRPr="006C39D7" w:rsidRDefault="00035B4D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35B4D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035B4D" w:rsidRPr="006C39D7" w:rsidRDefault="00035B4D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035B4D" w:rsidRPr="006C39D7" w:rsidRDefault="00035B4D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035B4D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035B4D" w:rsidRPr="006C39D7" w:rsidRDefault="00035B4D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035B4D" w:rsidRPr="006C39D7" w:rsidRDefault="00035B4D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35B4D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035B4D" w:rsidRPr="006C39D7" w:rsidRDefault="00035B4D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035B4D" w:rsidRPr="006C39D7" w:rsidRDefault="00035B4D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35B4D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035B4D" w:rsidRPr="006C39D7" w:rsidRDefault="00035B4D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035B4D" w:rsidRPr="006C39D7" w:rsidRDefault="00035B4D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35B4D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035B4D" w:rsidRPr="006C39D7" w:rsidRDefault="00035B4D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035B4D" w:rsidRPr="006C39D7" w:rsidRDefault="00035B4D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035B4D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035B4D" w:rsidRPr="006C39D7" w:rsidRDefault="00035B4D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035B4D" w:rsidRPr="006C39D7" w:rsidRDefault="00035B4D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</w:tbl>
    <w:p w:rsidR="00035B4D" w:rsidRDefault="00035B4D" w:rsidP="00035B4D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30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7, „ за” – 7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в 15</w:t>
      </w:r>
      <w:r w:rsidRPr="007F30E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335FBA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Pr="007F30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035B4D" w:rsidRDefault="00335FBA" w:rsidP="000C1D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т.6</w:t>
      </w:r>
      <w:r w:rsidR="00035B4D" w:rsidRPr="00035B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</w:p>
    <w:p w:rsidR="00035B4D" w:rsidRDefault="00035B4D" w:rsidP="00035B4D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>
        <w:rPr>
          <w:rFonts w:ascii="Arial" w:hAnsi="Arial" w:cs="Arial"/>
          <w:b/>
          <w:bCs/>
          <w:color w:val="000000"/>
          <w:spacing w:val="2"/>
        </w:rPr>
        <w:lastRenderedPageBreak/>
        <w:t xml:space="preserve"> </w:t>
      </w:r>
    </w:p>
    <w:p w:rsidR="00035B4D" w:rsidRDefault="00035B4D" w:rsidP="00035B4D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>
        <w:rPr>
          <w:rFonts w:ascii="Arial" w:hAnsi="Arial" w:cs="Arial"/>
          <w:b/>
          <w:bCs/>
          <w:color w:val="000000"/>
          <w:spacing w:val="2"/>
        </w:rPr>
        <w:t>РЕШЕНИЕ № 205–МИ</w:t>
      </w:r>
    </w:p>
    <w:p w:rsidR="00035B4D" w:rsidRDefault="00035B4D" w:rsidP="00035B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Arial" w:hAnsi="Arial" w:cs="Arial"/>
          <w:b/>
          <w:bCs/>
          <w:color w:val="000000"/>
          <w:spacing w:val="2"/>
        </w:rPr>
        <w:t>Сунгурларе,  17 октомври 2015 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35B4D" w:rsidRDefault="002A22E3" w:rsidP="00035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453.6pt;height:1.5pt" o:hralign="center" o:hrstd="t" o:hr="t" fillcolor="#a0a0a0" stroked="f"/>
        </w:pict>
      </w:r>
    </w:p>
    <w:p w:rsidR="00035B4D" w:rsidRDefault="00035B4D" w:rsidP="00035B4D">
      <w:pPr>
        <w:pStyle w:val="NormalWeb"/>
        <w:jc w:val="both"/>
        <w:rPr>
          <w:rFonts w:eastAsia="Times New Roman"/>
          <w:lang w:eastAsia="bg-BG"/>
        </w:rPr>
      </w:pPr>
      <w:r>
        <w:rPr>
          <w:b/>
          <w:i/>
          <w:u w:val="single"/>
        </w:rPr>
        <w:t>ОТНОСНО:</w:t>
      </w:r>
      <w:r>
        <w:t xml:space="preserve"> Постъпил доклад с вх. № 067/16.10.2015 г. по входящия регистър на ОИК – Сунгурларе, съставен от Тодор Чанев Георгиев – член на ОИК - Сунгурларе</w:t>
      </w:r>
    </w:p>
    <w:p w:rsidR="00035B4D" w:rsidRDefault="00035B4D" w:rsidP="00035B4D">
      <w:pPr>
        <w:pStyle w:val="NormalWeb"/>
        <w:ind w:firstLine="708"/>
        <w:jc w:val="both"/>
      </w:pPr>
      <w:r>
        <w:t>Пред Общинска избирателна комисия – Сунгурларе е постъпил доклад от Тодор Чанев Георгиев в който са изложени твърдения, че на 16.10.2015 г. е извършена проверка от служителите на ОИК – Сунгурларе Тодор Георгиев, Лазар Лазаров и Красимира Маринова – Куриева, при която е констатирано, че в Ритуалната зала, находяща се в гр. Сунгурларе, ул. „Георги Димитров“, № 2 са били събрани около 50 – 60 човека, като пред тях е бил обособен президиум, в който седяли лицата Георги Кенов и Стефан Кенов и пред присъстващите били разпространявани призиви да извършване на активни действия за разпространяване на информация от опонентите им в местните избори. В доклада също така се изтъква, че кандидатът за Кмет от ПП „БДЦ“ Георги Кенов предупредил всички присъстващи в залата, сред които и служители на администрацията в Община – Сунгурларе, че ако не гласуват за него на предстоящите местни избори, след 26.10.2015 г. ще бъдат уволнени от работа, както и че е отправил обидни думи към члена на ОИК – Сунгурларе Красимира Маринова - Куриева.</w:t>
      </w:r>
    </w:p>
    <w:p w:rsidR="00035B4D" w:rsidRDefault="00035B4D" w:rsidP="00035B4D">
      <w:pPr>
        <w:pStyle w:val="NormalWeb"/>
        <w:ind w:firstLine="708"/>
        <w:jc w:val="both"/>
      </w:pPr>
      <w:r>
        <w:t>По отношение на сигналите дали и налице нарушение на правилата за провеждане на предизборна кампания, ОИК – Сунгурларе се е произнесла с Решение № 204-МИ/17.10.2015 г.</w:t>
      </w:r>
    </w:p>
    <w:p w:rsidR="00035B4D" w:rsidRDefault="00035B4D" w:rsidP="00035B4D">
      <w:pPr>
        <w:pStyle w:val="NormalWeb"/>
        <w:ind w:firstLine="708"/>
        <w:jc w:val="both"/>
      </w:pPr>
      <w:r>
        <w:t>По отношение на изложените твърдения в останалата част от доклада, Общинската избирателна комисия – Сунгурларе намира, че е не в нейните правомощия да се произнася по въпроса отправени заплахи към определени лица с цел манипулиране на избирателното им право. Ето защо и Общинската избирателна комисия – Сунгурларе счита, че препис от доклада следва да се изпрати по компетентност на Районна прокуратура – гр. Карнобат с оглед становище дали е налице осъществен състав на престъпление по смисъла на чл. 167 и сл. от Наказателния кодекс.</w:t>
      </w:r>
    </w:p>
    <w:p w:rsidR="00035B4D" w:rsidRDefault="00035B4D" w:rsidP="00035B4D">
      <w:pPr>
        <w:pStyle w:val="NormalWeb"/>
        <w:ind w:firstLine="708"/>
        <w:jc w:val="both"/>
      </w:pPr>
      <w:r>
        <w:t>С оглед изложеното и на основание чл. 87, ал. 1, т. 22 от Изборния кодекс Общинска избирателна комисия – Сунгурларе</w:t>
      </w:r>
    </w:p>
    <w:p w:rsidR="00035B4D" w:rsidRDefault="00035B4D" w:rsidP="00035B4D">
      <w:pPr>
        <w:pStyle w:val="NormalWeb"/>
        <w:ind w:firstLine="708"/>
        <w:jc w:val="both"/>
      </w:pPr>
    </w:p>
    <w:p w:rsidR="00035B4D" w:rsidRDefault="00035B4D" w:rsidP="00035B4D">
      <w:pPr>
        <w:pStyle w:val="NormalWeb"/>
        <w:ind w:firstLine="708"/>
        <w:jc w:val="center"/>
        <w:rPr>
          <w:b/>
        </w:rPr>
      </w:pPr>
      <w:r>
        <w:rPr>
          <w:b/>
        </w:rPr>
        <w:t>РЕШИ:</w:t>
      </w:r>
    </w:p>
    <w:p w:rsidR="00035B4D" w:rsidRDefault="00035B4D" w:rsidP="00035B4D">
      <w:pPr>
        <w:pStyle w:val="NormalWeb"/>
        <w:ind w:firstLine="708"/>
        <w:jc w:val="both"/>
      </w:pPr>
    </w:p>
    <w:p w:rsidR="00035B4D" w:rsidRDefault="00035B4D" w:rsidP="00035B4D">
      <w:pPr>
        <w:pStyle w:val="NormalWeb"/>
        <w:ind w:firstLine="708"/>
        <w:jc w:val="both"/>
      </w:pPr>
      <w:r>
        <w:rPr>
          <w:b/>
        </w:rPr>
        <w:t>ИЗПРАЩА</w:t>
      </w:r>
      <w:r>
        <w:t xml:space="preserve"> препис от доклад с вх. № 067/16.10.2015 г. по входящия регистър на ОИК – Сунгурларе, съставен от Тодор Чанев Георгиев – член на ОИК – Сунгурларе, на Районна прокуратура – гр. Карнобат с оглед проверка относно наличието на престъпление с оглед така изложените в жалбата твърдения.</w:t>
      </w:r>
    </w:p>
    <w:p w:rsidR="00035B4D" w:rsidRDefault="00035B4D" w:rsidP="00035B4D">
      <w:pPr>
        <w:pStyle w:val="NormalWeb"/>
        <w:ind w:firstLine="708"/>
        <w:jc w:val="both"/>
      </w:pPr>
      <w:r>
        <w:lastRenderedPageBreak/>
        <w:t>Решението може да се обжалва пред Централната избирателна комисия по реда на чл. 88 от ИК в срок до три дни от обявяването му пред Централната избирателна комисия.</w:t>
      </w:r>
    </w:p>
    <w:p w:rsidR="00035B4D" w:rsidRDefault="00035B4D" w:rsidP="00035B4D">
      <w:pPr>
        <w:pStyle w:val="NormalWeb"/>
        <w:ind w:firstLine="708"/>
        <w:jc w:val="both"/>
      </w:pPr>
      <w:r>
        <w:t>Препис от решението да се изложи на информационното табло на Общинска избирателна комисия – Сунгурларе, да се публикува на интернет страницата ОИК – Сунгурларе и да се изпрати на Районна прокуратура – гр. Карнобат.</w:t>
      </w:r>
    </w:p>
    <w:p w:rsidR="00035B4D" w:rsidRDefault="00035B4D" w:rsidP="00035B4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035B4D" w:rsidRPr="008771B2" w:rsidRDefault="00035B4D" w:rsidP="00035B4D">
      <w:pPr>
        <w:tabs>
          <w:tab w:val="right" w:pos="3000"/>
          <w:tab w:val="right" w:pos="3466"/>
          <w:tab w:val="left" w:pos="3563"/>
        </w:tabs>
        <w:spacing w:after="0" w:line="273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771B2">
        <w:rPr>
          <w:rFonts w:ascii="Times New Roman" w:hAnsi="Times New Roman"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035B4D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035B4D" w:rsidRPr="006C39D7" w:rsidRDefault="00035B4D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035B4D" w:rsidRPr="006C39D7" w:rsidRDefault="00035B4D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035B4D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035B4D" w:rsidRPr="006C39D7" w:rsidRDefault="00035B4D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035B4D" w:rsidRPr="006C39D7" w:rsidRDefault="00035B4D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035B4D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035B4D" w:rsidRPr="006C39D7" w:rsidRDefault="00035B4D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035B4D" w:rsidRPr="006C39D7" w:rsidRDefault="00035B4D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035B4D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035B4D" w:rsidRPr="006C39D7" w:rsidRDefault="00035B4D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035B4D" w:rsidRPr="006C39D7" w:rsidRDefault="00035B4D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35B4D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035B4D" w:rsidRPr="006C39D7" w:rsidRDefault="00035B4D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035B4D" w:rsidRPr="006C39D7" w:rsidRDefault="00035B4D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035B4D" w:rsidRPr="006C39D7" w:rsidTr="002043F1">
        <w:trPr>
          <w:trHeight w:val="258"/>
        </w:trPr>
        <w:tc>
          <w:tcPr>
            <w:tcW w:w="4474" w:type="dxa"/>
            <w:shd w:val="clear" w:color="auto" w:fill="auto"/>
          </w:tcPr>
          <w:p w:rsidR="00035B4D" w:rsidRPr="006C39D7" w:rsidRDefault="00035B4D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035B4D" w:rsidRPr="006C39D7" w:rsidRDefault="00035B4D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35B4D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035B4D" w:rsidRPr="006C39D7" w:rsidRDefault="00035B4D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035B4D" w:rsidRPr="006C39D7" w:rsidRDefault="00035B4D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035B4D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035B4D" w:rsidRPr="006C39D7" w:rsidRDefault="00035B4D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035B4D" w:rsidRPr="006C39D7" w:rsidRDefault="00035B4D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35B4D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035B4D" w:rsidRPr="006C39D7" w:rsidRDefault="00035B4D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035B4D" w:rsidRPr="006C39D7" w:rsidRDefault="00035B4D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35B4D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035B4D" w:rsidRPr="006C39D7" w:rsidRDefault="00035B4D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035B4D" w:rsidRPr="006C39D7" w:rsidRDefault="00035B4D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35B4D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035B4D" w:rsidRPr="006C39D7" w:rsidRDefault="00035B4D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035B4D" w:rsidRPr="006C39D7" w:rsidRDefault="00035B4D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035B4D" w:rsidRPr="006C39D7" w:rsidTr="002043F1">
        <w:trPr>
          <w:trHeight w:val="244"/>
        </w:trPr>
        <w:tc>
          <w:tcPr>
            <w:tcW w:w="4474" w:type="dxa"/>
            <w:shd w:val="clear" w:color="auto" w:fill="auto"/>
          </w:tcPr>
          <w:p w:rsidR="00035B4D" w:rsidRPr="006C39D7" w:rsidRDefault="00035B4D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035B4D" w:rsidRPr="006C39D7" w:rsidRDefault="00035B4D" w:rsidP="002043F1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</w:tbl>
    <w:p w:rsidR="00035B4D" w:rsidRDefault="00035B4D" w:rsidP="00035B4D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30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7, „ за” – 7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в 15</w:t>
      </w:r>
      <w:r w:rsidRPr="007F30E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024D68"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  <w:r w:rsidRPr="007F30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281EDF" w:rsidRPr="002A22E3" w:rsidRDefault="00281EDF" w:rsidP="002A22E3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 изчерпване на дневния ред заседанието бе закрито.Комисията взе решение следващо заседание да се проведе на 19.10.2015 г. от 16.30 часа.</w:t>
      </w:r>
    </w:p>
    <w:p w:rsidR="000C1D95" w:rsidRDefault="000C1D95" w:rsidP="00281EDF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81EDF" w:rsidRDefault="00281EDF" w:rsidP="00281EDF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ПРЕДСЕДАТЕЛ:.......................................</w:t>
      </w:r>
    </w:p>
    <w:p w:rsidR="00281EDF" w:rsidRDefault="00281EDF" w:rsidP="00281EDF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62AEC" w:rsidRPr="00862AEC" w:rsidRDefault="00281EDF" w:rsidP="00975062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СЕКРЕТАР:..............</w:t>
      </w:r>
      <w:r w:rsidR="00975062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</w:t>
      </w:r>
    </w:p>
    <w:p w:rsidR="00862AEC" w:rsidRPr="00862AEC" w:rsidRDefault="00862AEC" w:rsidP="00862AEC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pacing w:val="3"/>
        </w:rPr>
      </w:pPr>
    </w:p>
    <w:p w:rsidR="003220AC" w:rsidRDefault="003220AC" w:rsidP="00035B4D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35B4D" w:rsidRDefault="00035B4D" w:rsidP="00035B4D"/>
    <w:p w:rsidR="00035B4D" w:rsidRPr="00BE4F5B" w:rsidRDefault="00035B4D" w:rsidP="00BE4F5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BE4F5B" w:rsidRPr="00BE4F5B" w:rsidRDefault="00BE4F5B" w:rsidP="00BE4F5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7F30E2" w:rsidRDefault="007F30E2" w:rsidP="007F30E2">
      <w:pPr>
        <w:tabs>
          <w:tab w:val="right" w:pos="3000"/>
          <w:tab w:val="right" w:pos="3466"/>
          <w:tab w:val="left" w:pos="3563"/>
        </w:tabs>
        <w:spacing w:after="0" w:line="273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30E2" w:rsidRPr="007F30E2" w:rsidRDefault="007F30E2" w:rsidP="007F30E2">
      <w:pPr>
        <w:tabs>
          <w:tab w:val="right" w:pos="3000"/>
          <w:tab w:val="right" w:pos="3466"/>
          <w:tab w:val="left" w:pos="3563"/>
        </w:tabs>
        <w:spacing w:after="0" w:line="273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30E2" w:rsidRPr="007F30E2" w:rsidRDefault="007F30E2" w:rsidP="007F30E2">
      <w:pPr>
        <w:pStyle w:val="ListParagraph"/>
        <w:numPr>
          <w:ilvl w:val="0"/>
          <w:numId w:val="3"/>
        </w:num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30E2" w:rsidRPr="007F30E2" w:rsidRDefault="007F30E2" w:rsidP="007F30E2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71B2" w:rsidRPr="008771B2" w:rsidRDefault="008771B2" w:rsidP="008771B2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71B2" w:rsidRDefault="008771B2" w:rsidP="00055C87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055C87" w:rsidRDefault="00055C87" w:rsidP="00055C87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5C87" w:rsidRDefault="00055C87" w:rsidP="00EF60D8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D1FB6" w:rsidRPr="00075652" w:rsidRDefault="00055C87" w:rsidP="00EF60D8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FD1FB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4D4EEE" w:rsidRPr="00075652" w:rsidRDefault="004D4EEE" w:rsidP="00EF60D8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60D8" w:rsidRDefault="00EF60D8" w:rsidP="00EF60D8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</w:p>
    <w:p w:rsidR="00EF60D8" w:rsidRDefault="002404D9" w:rsidP="00EF60D8">
      <w:pPr>
        <w:pStyle w:val="a"/>
        <w:shd w:val="clear" w:color="auto" w:fill="FEFEFE"/>
        <w:spacing w:before="100" w:after="100" w:line="270" w:lineRule="atLeast"/>
        <w:jc w:val="center"/>
      </w:pPr>
      <w:r>
        <w:rPr>
          <w:rStyle w:val="a0"/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226041" w:rsidRDefault="00226041"/>
    <w:sectPr w:rsidR="00226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B30159"/>
    <w:multiLevelType w:val="hybridMultilevel"/>
    <w:tmpl w:val="1CAA1A10"/>
    <w:lvl w:ilvl="0" w:tplc="B8FAFBB0">
      <w:start w:val="2"/>
      <w:numFmt w:val="bullet"/>
      <w:lvlText w:val="-"/>
      <w:lvlJc w:val="left"/>
      <w:pPr>
        <w:ind w:left="328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1">
    <w:nsid w:val="4DDC2F7B"/>
    <w:multiLevelType w:val="hybridMultilevel"/>
    <w:tmpl w:val="B094BE5C"/>
    <w:lvl w:ilvl="0" w:tplc="65AE413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60D7BD6"/>
    <w:multiLevelType w:val="hybridMultilevel"/>
    <w:tmpl w:val="3F260B18"/>
    <w:lvl w:ilvl="0" w:tplc="820A366C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0770223"/>
    <w:multiLevelType w:val="hybridMultilevel"/>
    <w:tmpl w:val="605E57BC"/>
    <w:lvl w:ilvl="0" w:tplc="4B34980A">
      <w:start w:val="2"/>
      <w:numFmt w:val="bullet"/>
      <w:lvlText w:val="-"/>
      <w:lvlJc w:val="left"/>
      <w:pPr>
        <w:ind w:left="328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4">
    <w:nsid w:val="6C0244C7"/>
    <w:multiLevelType w:val="hybridMultilevel"/>
    <w:tmpl w:val="D4B60480"/>
    <w:lvl w:ilvl="0" w:tplc="8092C9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D8"/>
    <w:rsid w:val="00024D68"/>
    <w:rsid w:val="00035B4D"/>
    <w:rsid w:val="00055C87"/>
    <w:rsid w:val="00075652"/>
    <w:rsid w:val="000C1D95"/>
    <w:rsid w:val="002033E5"/>
    <w:rsid w:val="00226041"/>
    <w:rsid w:val="002404D9"/>
    <w:rsid w:val="00281EDF"/>
    <w:rsid w:val="002A22E3"/>
    <w:rsid w:val="003220AC"/>
    <w:rsid w:val="00335FBA"/>
    <w:rsid w:val="004D4EEE"/>
    <w:rsid w:val="00532B91"/>
    <w:rsid w:val="007F30E2"/>
    <w:rsid w:val="00862AEC"/>
    <w:rsid w:val="008771B2"/>
    <w:rsid w:val="00975062"/>
    <w:rsid w:val="00BE4F5B"/>
    <w:rsid w:val="00BF430E"/>
    <w:rsid w:val="00E33A3E"/>
    <w:rsid w:val="00E93A80"/>
    <w:rsid w:val="00EF60D8"/>
    <w:rsid w:val="00FD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B2BCE-FB2F-4895-AC89-143E33E6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3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0D8"/>
    <w:pPr>
      <w:ind w:left="720"/>
      <w:contextualSpacing/>
    </w:pPr>
  </w:style>
  <w:style w:type="paragraph" w:customStyle="1" w:styleId="a">
    <w:name w:val="Нормален"/>
    <w:rsid w:val="00EF60D8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customStyle="1" w:styleId="1">
    <w:name w:val="Заглавие #1_"/>
    <w:basedOn w:val="DefaultParagraphFont"/>
    <w:link w:val="10"/>
    <w:rsid w:val="00EF60D8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Normal"/>
    <w:link w:val="1"/>
    <w:rsid w:val="00EF60D8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customStyle="1" w:styleId="a0">
    <w:name w:val="Шрифт на абзаца по подразбиране"/>
    <w:rsid w:val="00EF60D8"/>
  </w:style>
  <w:style w:type="paragraph" w:styleId="NormalWeb">
    <w:name w:val="Normal (Web)"/>
    <w:basedOn w:val="Normal"/>
    <w:uiPriority w:val="99"/>
    <w:unhideWhenUsed/>
    <w:rsid w:val="00EF60D8"/>
    <w:rPr>
      <w:rFonts w:ascii="Times New Roman" w:hAnsi="Times New Roman" w:cs="Times New Roman"/>
      <w:sz w:val="24"/>
      <w:szCs w:val="24"/>
    </w:rPr>
  </w:style>
  <w:style w:type="character" w:customStyle="1" w:styleId="a1">
    <w:name w:val="Основен текст_"/>
    <w:link w:val="2"/>
    <w:locked/>
    <w:rsid w:val="00035B4D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Normal"/>
    <w:link w:val="a1"/>
    <w:rsid w:val="00035B4D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11</Pages>
  <Words>2718</Words>
  <Characters>15499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OIK2</cp:lastModifiedBy>
  <cp:revision>15</cp:revision>
  <dcterms:created xsi:type="dcterms:W3CDTF">2015-10-17T09:49:00Z</dcterms:created>
  <dcterms:modified xsi:type="dcterms:W3CDTF">2015-10-17T13:01:00Z</dcterms:modified>
</cp:coreProperties>
</file>