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A1" w:rsidRPr="00AE752A" w:rsidRDefault="002362A1" w:rsidP="002362A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="005633AD">
        <w:rPr>
          <w:rFonts w:ascii="Arial" w:hAnsi="Arial" w:cs="Arial"/>
          <w:b/>
          <w:bCs/>
          <w:color w:val="000000"/>
          <w:spacing w:val="2"/>
        </w:rPr>
        <w:t>200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362A1" w:rsidRPr="00AE752A" w:rsidRDefault="00626892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970A14">
        <w:rPr>
          <w:rFonts w:ascii="Arial" w:hAnsi="Arial" w:cs="Arial"/>
          <w:b/>
          <w:bCs/>
          <w:color w:val="000000"/>
          <w:spacing w:val="2"/>
        </w:rPr>
        <w:t>15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6B5CC1">
        <w:rPr>
          <w:rFonts w:ascii="Arial" w:hAnsi="Arial" w:cs="Arial"/>
          <w:b/>
          <w:bCs/>
          <w:color w:val="000000"/>
          <w:spacing w:val="2"/>
        </w:rPr>
        <w:t>октомври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2362A1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62A1" w:rsidRPr="00AE752A" w:rsidRDefault="001C1D04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362A1" w:rsidRDefault="002362A1" w:rsidP="006B5CC1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6B5CC1">
        <w:t>Постъпила жалба с вх. № 0</w:t>
      </w:r>
      <w:r w:rsidR="00970A14">
        <w:t>60</w:t>
      </w:r>
      <w:r w:rsidR="006B5CC1">
        <w:t>/</w:t>
      </w:r>
      <w:r w:rsidR="00970A14">
        <w:t>15</w:t>
      </w:r>
      <w:r w:rsidR="006B5CC1">
        <w:t>.</w:t>
      </w:r>
      <w:r w:rsidR="00054B5A">
        <w:t>10</w:t>
      </w:r>
      <w:r w:rsidR="006B5CC1">
        <w:t>.2015 г.</w:t>
      </w:r>
      <w:r w:rsidR="001A76E7">
        <w:t xml:space="preserve"> от входящия регистър на ОИК –</w:t>
      </w:r>
      <w:r w:rsidR="00054B5A">
        <w:t xml:space="preserve"> </w:t>
      </w:r>
      <w:r w:rsidR="001A76E7">
        <w:t>Сунгурларе (вх.</w:t>
      </w:r>
      <w:r w:rsidR="00DD71B6">
        <w:t xml:space="preserve"> </w:t>
      </w:r>
      <w:r w:rsidR="001A76E7">
        <w:t>№</w:t>
      </w:r>
      <w:r w:rsidR="00DD71B6">
        <w:t xml:space="preserve"> </w:t>
      </w:r>
      <w:r w:rsidR="001A76E7">
        <w:t>0</w:t>
      </w:r>
      <w:r w:rsidR="00970A14">
        <w:t>5</w:t>
      </w:r>
      <w:r w:rsidR="001A76E7">
        <w:t>/</w:t>
      </w:r>
      <w:r w:rsidR="00970A14">
        <w:t>15</w:t>
      </w:r>
      <w:r w:rsidR="001A76E7">
        <w:t>.</w:t>
      </w:r>
      <w:r w:rsidR="00054B5A">
        <w:t>10</w:t>
      </w:r>
      <w:r w:rsidR="001A76E7">
        <w:t>.2015 г. от регистъра  за жалбите и сигналите воден от ОИК – Сунгурларе)</w:t>
      </w:r>
      <w:r w:rsidR="006B5CC1">
        <w:t xml:space="preserve"> от </w:t>
      </w:r>
      <w:r w:rsidR="00970A14">
        <w:t>Димо Гроздев Тодоров</w:t>
      </w:r>
      <w:r w:rsidR="00054B5A">
        <w:t xml:space="preserve"> – </w:t>
      </w:r>
      <w:r w:rsidR="00970A14">
        <w:t>Кандидат за Кмет на Кметство – с. Черница, общ. Сунгурларе</w:t>
      </w:r>
    </w:p>
    <w:p w:rsidR="00970A14" w:rsidRDefault="006B5CC1" w:rsidP="002362A1">
      <w:pPr>
        <w:pStyle w:val="a4"/>
        <w:ind w:firstLine="708"/>
        <w:jc w:val="both"/>
      </w:pPr>
      <w:r>
        <w:t>Пред Общинска избирателна комисия</w:t>
      </w:r>
      <w:bookmarkStart w:id="0" w:name="_GoBack"/>
      <w:bookmarkEnd w:id="0"/>
      <w:r>
        <w:t xml:space="preserve"> – Сунгурларе е постъпила </w:t>
      </w:r>
      <w:r w:rsidR="001A76E7">
        <w:t xml:space="preserve">жалба от </w:t>
      </w:r>
      <w:r w:rsidR="00970A14">
        <w:t>Димо Гроздев Тодоров</w:t>
      </w:r>
      <w:r w:rsidR="001A76E7">
        <w:t>,</w:t>
      </w:r>
      <w:r w:rsidR="00DD71B6">
        <w:t xml:space="preserve"> </w:t>
      </w:r>
      <w:r w:rsidR="00970A14">
        <w:t>кандидат за Кмет на Кметство в с. Черница. В жалбата се излагат твърдения в насока, че на 10.</w:t>
      </w:r>
      <w:proofErr w:type="spellStart"/>
      <w:r w:rsidR="00970A14">
        <w:t>10</w:t>
      </w:r>
      <w:proofErr w:type="spellEnd"/>
      <w:r w:rsidR="00970A14">
        <w:t xml:space="preserve">.2015 г. са подадени заявления от Гинка Митева Христова и Димо Ангелов Христов за гласуване по настоящ адрес в с. Черница, </w:t>
      </w:r>
      <w:r w:rsidR="005633AD">
        <w:t>но последните</w:t>
      </w:r>
      <w:r w:rsidR="00970A14">
        <w:t xml:space="preserve"> живеят в чужбина и не са подписали и не са подали лично</w:t>
      </w:r>
      <w:r w:rsidR="005633AD">
        <w:t xml:space="preserve"> тези заявления</w:t>
      </w:r>
      <w:r w:rsidR="00970A14">
        <w:t xml:space="preserve"> чрез Отдел „ГРАО“ при Община </w:t>
      </w:r>
      <w:r w:rsidR="005633AD">
        <w:t>–</w:t>
      </w:r>
      <w:r w:rsidR="00970A14">
        <w:t xml:space="preserve"> Сунгурларе</w:t>
      </w:r>
      <w:r w:rsidR="005633AD">
        <w:t>. Въведено е предположение, че може би друго лице е подписало и оформило въпросните изявления.</w:t>
      </w:r>
    </w:p>
    <w:p w:rsidR="005633AD" w:rsidRDefault="005633AD" w:rsidP="005633AD">
      <w:pPr>
        <w:pStyle w:val="a4"/>
        <w:ind w:firstLine="708"/>
        <w:jc w:val="both"/>
      </w:pPr>
      <w:r>
        <w:t>В настоящия случай, изхождайки от изложените твърдения, Общинската избирателна комисия – Сунгурларе намира, че е не в нейните правомощия да се произнася по въпроса относно включването в избирателния списък на определени лица. Съгласно чл. 36, ал. 1 от Изборния кодекс компетентен орган да се произнесе в този смисъл е съответната община. Поради тази причина и жалбата в тази й част следва да се остави без разглеждане. Доколкото в жалбата с</w:t>
      </w:r>
      <w:r w:rsidR="00062382">
        <w:rPr>
          <w:lang w:val="en-US"/>
        </w:rPr>
        <w:t>e</w:t>
      </w:r>
      <w:r>
        <w:t xml:space="preserve"> навеждат и твърдения за подправка на подпис, то Общинската избирателна комисия – Сунгурларе, че следва препис от жалбата да се изпрати по компетентност </w:t>
      </w:r>
      <w:r w:rsidR="00062382">
        <w:t>н</w:t>
      </w:r>
      <w:r>
        <w:t>а Районна прокуратура – гр. Карнобат с оглед становище дали е налице осъществен състав на документно престъпление по смисъла на чл. 308 и сл. от Наказателния кодекс.</w:t>
      </w:r>
    </w:p>
    <w:p w:rsidR="001836AB" w:rsidRDefault="00E30701" w:rsidP="002362A1">
      <w:pPr>
        <w:pStyle w:val="a4"/>
        <w:ind w:firstLine="708"/>
        <w:jc w:val="both"/>
      </w:pPr>
      <w:r>
        <w:t xml:space="preserve">С оглед изложеното и на основание </w:t>
      </w:r>
      <w:r w:rsidR="001836AB">
        <w:t xml:space="preserve">чл. 87, ал. 1, т. </w:t>
      </w:r>
      <w:r w:rsidR="00054B5A">
        <w:t>2</w:t>
      </w:r>
      <w:r w:rsidR="001836AB">
        <w:t>2 от Изборния кодекс Общинска избирателна комисия – Сунгурларе</w:t>
      </w:r>
    </w:p>
    <w:p w:rsidR="001836AB" w:rsidRDefault="001836AB" w:rsidP="002362A1">
      <w:pPr>
        <w:pStyle w:val="a4"/>
        <w:ind w:firstLine="708"/>
        <w:jc w:val="both"/>
      </w:pPr>
    </w:p>
    <w:p w:rsidR="001836AB" w:rsidRPr="001836AB" w:rsidRDefault="001836AB" w:rsidP="001836AB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1836AB" w:rsidRDefault="001836AB" w:rsidP="002362A1">
      <w:pPr>
        <w:pStyle w:val="a4"/>
        <w:ind w:firstLine="708"/>
        <w:jc w:val="both"/>
      </w:pPr>
    </w:p>
    <w:p w:rsidR="00062382" w:rsidRDefault="001836AB" w:rsidP="001836AB">
      <w:pPr>
        <w:pStyle w:val="a4"/>
        <w:ind w:firstLine="708"/>
        <w:jc w:val="both"/>
      </w:pPr>
      <w:r w:rsidRPr="001836AB">
        <w:rPr>
          <w:b/>
        </w:rPr>
        <w:t>О</w:t>
      </w:r>
      <w:r w:rsidR="005633AD">
        <w:rPr>
          <w:b/>
        </w:rPr>
        <w:t xml:space="preserve">СТАВЯ БЕЗ РАЗГЛЕЖДАНЕ </w:t>
      </w:r>
      <w:r w:rsidR="00062382" w:rsidRPr="00062382">
        <w:t>жалба</w:t>
      </w:r>
      <w:r w:rsidR="00062382">
        <w:rPr>
          <w:b/>
        </w:rPr>
        <w:t xml:space="preserve"> </w:t>
      </w:r>
      <w:r w:rsidR="00062382">
        <w:t>с вх. № 060/15.10.2015 г. от входящия регистър на ОИК – Сунгурларе (вх. № 05/15.10.2015 г. от регистъра  за жалбите и сигналите воден от ОИК – Сунгурларе), подадена от Димо Гроздев Тодоров – Кандидат за Кмет на Кметство – с. Черница, общ. Сунгурларе</w:t>
      </w:r>
      <w:r>
        <w:t>,</w:t>
      </w:r>
      <w:r w:rsidR="00E30701">
        <w:t xml:space="preserve"> </w:t>
      </w:r>
      <w:r>
        <w:t>за устано</w:t>
      </w:r>
      <w:r w:rsidR="00062382">
        <w:t>вяване на извършено нарушение относно вписване в избирателния списък за гласуване по настоящ адрес в с. Черница на Гинка Митева Христова и Димо Ангелов Христов</w:t>
      </w:r>
    </w:p>
    <w:p w:rsidR="001836AB" w:rsidRDefault="00062382" w:rsidP="001836AB">
      <w:pPr>
        <w:pStyle w:val="a4"/>
        <w:ind w:firstLine="708"/>
        <w:jc w:val="both"/>
      </w:pPr>
      <w:r w:rsidRPr="00062382">
        <w:rPr>
          <w:b/>
        </w:rPr>
        <w:lastRenderedPageBreak/>
        <w:t>ИЗПРАЩА</w:t>
      </w:r>
      <w:r>
        <w:t xml:space="preserve"> препис от жалбата на Районна прокуратура – гр. Карнобат с оглед проверка относно наличието на престъпление с оглед така изложените в жалбата твърдения..</w:t>
      </w:r>
    </w:p>
    <w:p w:rsidR="00626892" w:rsidRDefault="00626892" w:rsidP="00054B5A">
      <w:pPr>
        <w:pStyle w:val="a4"/>
        <w:ind w:firstLine="708"/>
        <w:jc w:val="both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26892" w:rsidRDefault="00626892" w:rsidP="001836AB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</w:t>
      </w:r>
      <w:r w:rsidR="001836AB">
        <w:t>,</w:t>
      </w:r>
      <w:r>
        <w:t xml:space="preserve"> да се публикува на интернет страницата</w:t>
      </w:r>
      <w:r w:rsidR="001836AB">
        <w:t xml:space="preserve"> ОИК – Сунгурларе</w:t>
      </w:r>
      <w:r w:rsidR="00062382">
        <w:t xml:space="preserve"> и да се изпрати на Районна прокуратура – гр. Карнобат</w:t>
      </w:r>
      <w:r w:rsidR="001836AB">
        <w:t>.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2362A1" w:rsidRPr="00AE752A" w:rsidRDefault="002362A1" w:rsidP="002362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2A1" w:rsidRDefault="002362A1" w:rsidP="002362A1"/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F"/>
    <w:rsid w:val="00054B5A"/>
    <w:rsid w:val="00062382"/>
    <w:rsid w:val="001836AB"/>
    <w:rsid w:val="001A76E7"/>
    <w:rsid w:val="001C1D04"/>
    <w:rsid w:val="001E7813"/>
    <w:rsid w:val="002362A1"/>
    <w:rsid w:val="003972D8"/>
    <w:rsid w:val="003976ED"/>
    <w:rsid w:val="005633AD"/>
    <w:rsid w:val="00626892"/>
    <w:rsid w:val="006B5CC1"/>
    <w:rsid w:val="007444F5"/>
    <w:rsid w:val="00970A14"/>
    <w:rsid w:val="00C74E8F"/>
    <w:rsid w:val="00CA3F47"/>
    <w:rsid w:val="00CD379F"/>
    <w:rsid w:val="00D815BC"/>
    <w:rsid w:val="00DD71B6"/>
    <w:rsid w:val="00E30701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cp:lastPrinted>2015-10-01T13:16:00Z</cp:lastPrinted>
  <dcterms:created xsi:type="dcterms:W3CDTF">2015-10-15T16:22:00Z</dcterms:created>
  <dcterms:modified xsi:type="dcterms:W3CDTF">2015-10-15T16:22:00Z</dcterms:modified>
</cp:coreProperties>
</file>