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pacing w:val="2"/>
        </w:rPr>
        <w:t>14</w:t>
      </w:r>
      <w:r w:rsidR="00D13235">
        <w:rPr>
          <w:rFonts w:ascii="Arial" w:eastAsia="Times New Roman" w:hAnsi="Arial" w:cs="Arial"/>
          <w:b/>
          <w:bCs/>
          <w:spacing w:val="2"/>
        </w:rPr>
        <w:t>9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1538AB" w:rsidRPr="00F836A6" w:rsidRDefault="001538AB" w:rsidP="00F836A6">
      <w:pPr>
        <w:pStyle w:val="a3"/>
        <w:jc w:val="both"/>
      </w:pPr>
      <w:r w:rsidRPr="00F836A6">
        <w:t>ОТНОСНО: Назначаване на Секционни избирателни комисии (СИК) в</w:t>
      </w:r>
      <w:r w:rsidR="00F11D85">
        <w:t xml:space="preserve"> гр. Сунгурларе </w:t>
      </w:r>
      <w:bookmarkStart w:id="0" w:name="_GoBack"/>
      <w:bookmarkEnd w:id="0"/>
      <w:r w:rsidRPr="00F836A6">
        <w:t xml:space="preserve">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6C0548" w:rsidRDefault="001538AB" w:rsidP="005A075F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4795A">
        <w:rPr>
          <w:rFonts w:ascii="Times New Roman" w:hAnsi="Times New Roman" w:cs="Times New Roman"/>
          <w:sz w:val="24"/>
          <w:szCs w:val="24"/>
        </w:rPr>
        <w:t>чл. 87, ал. 1</w:t>
      </w:r>
      <w:r w:rsidR="00F836A6"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 w:rsidR="0074795A">
        <w:rPr>
          <w:rFonts w:ascii="Times New Roman" w:hAnsi="Times New Roman" w:cs="Times New Roman"/>
          <w:sz w:val="24"/>
          <w:szCs w:val="24"/>
        </w:rPr>
        <w:t>във в</w:t>
      </w:r>
      <w:r w:rsidR="00933A99">
        <w:rPr>
          <w:rFonts w:ascii="Times New Roman" w:hAnsi="Times New Roman" w:cs="Times New Roman"/>
          <w:sz w:val="24"/>
          <w:szCs w:val="24"/>
        </w:rPr>
        <w:t>р</w:t>
      </w:r>
      <w:r w:rsidR="0074795A">
        <w:rPr>
          <w:rFonts w:ascii="Times New Roman" w:hAnsi="Times New Roman" w:cs="Times New Roman"/>
          <w:sz w:val="24"/>
          <w:szCs w:val="24"/>
        </w:rPr>
        <w:t xml:space="preserve">ъзка </w:t>
      </w:r>
      <w:r w:rsidR="00F836A6"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 w:rsidR="0074795A"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="00F836A6" w:rsidRPr="00F836A6">
        <w:rPr>
          <w:rFonts w:ascii="Times New Roman" w:hAnsi="Times New Roman" w:cs="Times New Roman"/>
          <w:sz w:val="24"/>
          <w:szCs w:val="24"/>
        </w:rPr>
        <w:t>и чл. 7, ал. 2 във връзка с § 2 от ПЗР на Закона за пряко участие на гражданите в държавната власт и местното самоуправление</w:t>
      </w:r>
      <w:r w:rsidRPr="00F836A6">
        <w:rPr>
          <w:rFonts w:ascii="Times New Roman" w:hAnsi="Times New Roman" w:cs="Times New Roman"/>
          <w:sz w:val="24"/>
          <w:szCs w:val="24"/>
        </w:rPr>
        <w:t xml:space="preserve">, както и  </w:t>
      </w:r>
      <w:hyperlink r:id="rId5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 w:rsidR="0074795A"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5A075F" w:rsidRDefault="005A075F" w:rsidP="005A075F">
      <w:pPr>
        <w:jc w:val="both"/>
        <w:rPr>
          <w:rStyle w:val="a5"/>
        </w:rPr>
      </w:pPr>
    </w:p>
    <w:p w:rsidR="001538AB" w:rsidRDefault="001538AB" w:rsidP="001538AB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6C0548" w:rsidRDefault="006C0548" w:rsidP="005A075F">
      <w:pPr>
        <w:pStyle w:val="a3"/>
        <w:jc w:val="center"/>
        <w:rPr>
          <w:rStyle w:val="a5"/>
        </w:rPr>
      </w:pPr>
      <w:r>
        <w:rPr>
          <w:rStyle w:val="a5"/>
        </w:rPr>
        <w:t>Назначава секц</w:t>
      </w:r>
      <w:r w:rsidR="005A075F">
        <w:rPr>
          <w:rStyle w:val="a5"/>
        </w:rPr>
        <w:t>ионна избирателна комисия в гр.</w:t>
      </w:r>
      <w:r>
        <w:rPr>
          <w:rStyle w:val="a5"/>
        </w:rPr>
        <w:t xml:space="preserve"> Сунгурларе</w:t>
      </w:r>
      <w:r w:rsidR="005A075F">
        <w:rPr>
          <w:rStyle w:val="a5"/>
        </w:rPr>
        <w:t xml:space="preserve"> общ. Сунгурларе </w:t>
      </w:r>
      <w:r>
        <w:rPr>
          <w:rStyle w:val="a5"/>
        </w:rPr>
        <w:t xml:space="preserve"> </w:t>
      </w:r>
      <w:proofErr w:type="spellStart"/>
      <w:r w:rsidR="005A075F">
        <w:rPr>
          <w:rStyle w:val="a5"/>
        </w:rPr>
        <w:t>обл</w:t>
      </w:r>
      <w:proofErr w:type="spellEnd"/>
      <w:r w:rsidR="005A075F">
        <w:rPr>
          <w:rStyle w:val="a5"/>
        </w:rPr>
        <w:t>. Бургас в състав:</w:t>
      </w:r>
    </w:p>
    <w:p w:rsidR="005A075F" w:rsidRDefault="00D13235" w:rsidP="005A075F">
      <w:pPr>
        <w:pStyle w:val="a3"/>
        <w:jc w:val="center"/>
        <w:rPr>
          <w:rStyle w:val="a5"/>
        </w:rPr>
      </w:pPr>
      <w:r>
        <w:rPr>
          <w:rStyle w:val="a5"/>
        </w:rPr>
        <w:t>Секция № 02 23 003</w:t>
      </w:r>
    </w:p>
    <w:tbl>
      <w:tblPr>
        <w:tblW w:w="660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181"/>
        <w:gridCol w:w="800"/>
        <w:gridCol w:w="3280"/>
      </w:tblGrid>
      <w:tr w:rsidR="00DE1927" w:rsidRPr="00D13235" w:rsidTr="00DE1927">
        <w:trPr>
          <w:trHeight w:val="45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СИК №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Партия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</w:tr>
      <w:tr w:rsidR="00DE1927" w:rsidRPr="00D13235" w:rsidTr="00DE1927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13235">
              <w:rPr>
                <w:rFonts w:ascii="Arial" w:eastAsia="Times New Roman" w:hAnsi="Arial" w:cs="Arial"/>
                <w:lang w:eastAsia="bg-BG"/>
              </w:rPr>
              <w:t>02 23  003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13235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Соня Иванова Димитрова</w:t>
            </w:r>
          </w:p>
        </w:tc>
      </w:tr>
      <w:tr w:rsidR="00DE1927" w:rsidRPr="00D13235" w:rsidTr="00DE1927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13235">
              <w:rPr>
                <w:rFonts w:ascii="Arial" w:eastAsia="Times New Roman" w:hAnsi="Arial" w:cs="Arial"/>
                <w:lang w:eastAsia="bg-BG"/>
              </w:rPr>
              <w:t>02 23  003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зам.</w:t>
            </w:r>
            <w:proofErr w:type="spellStart"/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</w:t>
            </w:r>
            <w:proofErr w:type="spellEnd"/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ББЦ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13235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Иванка Георгиева Вълкова</w:t>
            </w:r>
          </w:p>
        </w:tc>
      </w:tr>
      <w:tr w:rsidR="00DE1927" w:rsidRPr="00D13235" w:rsidTr="00DE1927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13235">
              <w:rPr>
                <w:rFonts w:ascii="Arial" w:eastAsia="Times New Roman" w:hAnsi="Arial" w:cs="Arial"/>
                <w:lang w:eastAsia="bg-BG"/>
              </w:rPr>
              <w:t>02 23  003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13235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Николина Русева Вълкова</w:t>
            </w:r>
          </w:p>
        </w:tc>
      </w:tr>
      <w:tr w:rsidR="00DE1927" w:rsidRPr="00D13235" w:rsidTr="00DE1927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13235">
              <w:rPr>
                <w:rFonts w:ascii="Arial" w:eastAsia="Times New Roman" w:hAnsi="Arial" w:cs="Arial"/>
                <w:lang w:eastAsia="bg-BG"/>
              </w:rPr>
              <w:t>02 23  003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13235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Йоана Иванова Терзиева</w:t>
            </w:r>
          </w:p>
        </w:tc>
      </w:tr>
      <w:tr w:rsidR="00DE1927" w:rsidRPr="00D13235" w:rsidTr="00DE1927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13235">
              <w:rPr>
                <w:rFonts w:ascii="Arial" w:eastAsia="Times New Roman" w:hAnsi="Arial" w:cs="Arial"/>
                <w:lang w:eastAsia="bg-BG"/>
              </w:rPr>
              <w:t>02 23  003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АТАКА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13235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Венета Кирилова Григорова</w:t>
            </w:r>
          </w:p>
        </w:tc>
      </w:tr>
      <w:tr w:rsidR="00DE1927" w:rsidRPr="00D13235" w:rsidTr="00DE1927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13235">
              <w:rPr>
                <w:rFonts w:ascii="Arial" w:eastAsia="Times New Roman" w:hAnsi="Arial" w:cs="Arial"/>
                <w:lang w:eastAsia="bg-BG"/>
              </w:rPr>
              <w:t>02 23  003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РБ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13235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Петя Венкова </w:t>
            </w:r>
            <w:proofErr w:type="spellStart"/>
            <w:r w:rsidRPr="00D13235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Грунова</w:t>
            </w:r>
            <w:proofErr w:type="spellEnd"/>
          </w:p>
        </w:tc>
      </w:tr>
      <w:tr w:rsidR="00DE1927" w:rsidRPr="00D13235" w:rsidTr="00DE1927">
        <w:trPr>
          <w:trHeight w:val="36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13235">
              <w:rPr>
                <w:rFonts w:ascii="Arial" w:eastAsia="Times New Roman" w:hAnsi="Arial" w:cs="Arial"/>
                <w:lang w:eastAsia="bg-BG"/>
              </w:rPr>
              <w:t>02 23  003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13235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Николина Кръстева Димова</w:t>
            </w:r>
          </w:p>
        </w:tc>
      </w:tr>
      <w:tr w:rsidR="00DE1927" w:rsidRPr="00D13235" w:rsidTr="00DE1927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13235">
              <w:rPr>
                <w:rFonts w:ascii="Arial" w:eastAsia="Times New Roman" w:hAnsi="Arial" w:cs="Arial"/>
                <w:lang w:eastAsia="bg-BG"/>
              </w:rPr>
              <w:t>02 23  003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ПФ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D13235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Мара Костадинова Радева</w:t>
            </w:r>
          </w:p>
        </w:tc>
      </w:tr>
      <w:tr w:rsidR="00DE1927" w:rsidRPr="00D13235" w:rsidTr="00DE1927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02 23</w:t>
            </w:r>
            <w:r w:rsidRPr="00D13235">
              <w:rPr>
                <w:rFonts w:ascii="Arial" w:eastAsia="Times New Roman" w:hAnsi="Arial" w:cs="Arial"/>
                <w:lang w:eastAsia="bg-BG"/>
              </w:rPr>
              <w:t xml:space="preserve"> 003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13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АБВ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927" w:rsidRPr="00D13235" w:rsidRDefault="00DE1927" w:rsidP="00D1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32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Екатерина Колева </w:t>
            </w:r>
            <w:proofErr w:type="spellStart"/>
            <w:r w:rsidRPr="00D132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Пахова</w:t>
            </w:r>
            <w:proofErr w:type="spellEnd"/>
          </w:p>
        </w:tc>
      </w:tr>
    </w:tbl>
    <w:p w:rsidR="006C0548" w:rsidRDefault="006C0548" w:rsidP="001538AB">
      <w:pPr>
        <w:pStyle w:val="a3"/>
        <w:jc w:val="center"/>
        <w:rPr>
          <w:rStyle w:val="a5"/>
        </w:rPr>
      </w:pPr>
    </w:p>
    <w:p w:rsidR="004A04EA" w:rsidRDefault="004A04EA" w:rsidP="001538AB">
      <w:pPr>
        <w:pStyle w:val="a3"/>
        <w:jc w:val="center"/>
        <w:rPr>
          <w:rStyle w:val="a5"/>
        </w:rPr>
      </w:pPr>
    </w:p>
    <w:p w:rsidR="004A04EA" w:rsidRDefault="004A04EA" w:rsidP="001538AB">
      <w:pPr>
        <w:pStyle w:val="a3"/>
        <w:jc w:val="center"/>
        <w:rPr>
          <w:rStyle w:val="a5"/>
        </w:rPr>
      </w:pPr>
    </w:p>
    <w:p w:rsidR="006C0548" w:rsidRDefault="004A04EA" w:rsidP="004A04EA">
      <w:pPr>
        <w:spacing w:before="100" w:beforeAutospacing="1" w:after="100" w:afterAutospacing="1" w:line="240" w:lineRule="auto"/>
        <w:jc w:val="both"/>
        <w:rPr>
          <w:rStyle w:val="a5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>     Решението на ОИК-Сунгурларе подлежи на оспорване пред Централната избирателна комисия по реда на чл.88 от ИК.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Председател: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6C0548" w:rsidRPr="00BD26BA" w:rsidRDefault="006C0548" w:rsidP="006C0548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6C0548" w:rsidRPr="00BD26BA" w:rsidRDefault="006C0548" w:rsidP="006C0548">
      <w:pPr>
        <w:pStyle w:val="Default"/>
        <w:rPr>
          <w:i/>
          <w:iCs/>
          <w:color w:val="000000" w:themeColor="text1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50FD" w:rsidRDefault="00E650FD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C0548" w:rsidRPr="00696429" w:rsidRDefault="006C0548" w:rsidP="006C054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C0548" w:rsidRDefault="006C0548" w:rsidP="006C0548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6C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1538AB"/>
    <w:rsid w:val="001B4546"/>
    <w:rsid w:val="002A4F16"/>
    <w:rsid w:val="003B5618"/>
    <w:rsid w:val="003F29F5"/>
    <w:rsid w:val="004A04EA"/>
    <w:rsid w:val="005A075F"/>
    <w:rsid w:val="006C0548"/>
    <w:rsid w:val="0074795A"/>
    <w:rsid w:val="007932A8"/>
    <w:rsid w:val="00933A99"/>
    <w:rsid w:val="00CF4472"/>
    <w:rsid w:val="00D13235"/>
    <w:rsid w:val="00DE1927"/>
    <w:rsid w:val="00E650FD"/>
    <w:rsid w:val="00F11D85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2015-09-28T14:45:00Z</cp:lastPrinted>
  <dcterms:created xsi:type="dcterms:W3CDTF">2015-09-28T14:45:00Z</dcterms:created>
  <dcterms:modified xsi:type="dcterms:W3CDTF">2015-09-28T15:16:00Z</dcterms:modified>
</cp:coreProperties>
</file>