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A7" w:rsidRPr="00F8394C" w:rsidRDefault="007677A7" w:rsidP="007677A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F8394C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 xml:space="preserve">ОБЩИНСКА </w:t>
      </w:r>
      <w:r w:rsidRPr="00F8394C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7677A7" w:rsidRPr="00F8394C" w:rsidRDefault="007677A7" w:rsidP="007677A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F8394C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7677A7" w:rsidRPr="00F8394C" w:rsidRDefault="007677A7" w:rsidP="007677A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</w:pPr>
      <w:r w:rsidRPr="00F8394C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677A7" w:rsidRPr="00F8394C" w:rsidRDefault="007677A7" w:rsidP="007677A7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</w:p>
    <w:p w:rsidR="007677A7" w:rsidRPr="00F8394C" w:rsidRDefault="004B2F75" w:rsidP="007677A7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РЕШЕНИЕ №</w:t>
      </w:r>
      <w:r w:rsid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6</w:t>
      </w:r>
      <w:r w:rsid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7</w:t>
      </w:r>
      <w:r w:rsidR="007677A7"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-МИ</w:t>
      </w:r>
    </w:p>
    <w:p w:rsidR="007677A7" w:rsidRPr="00F8394C" w:rsidRDefault="007677A7" w:rsidP="007677A7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гр. Сунгурларе, 16 септември 2015 г.</w:t>
      </w:r>
    </w:p>
    <w:p w:rsidR="007677A7" w:rsidRPr="00F8394C" w:rsidRDefault="007677A7" w:rsidP="007677A7">
      <w:pPr>
        <w:spacing w:after="267" w:line="240" w:lineRule="auto"/>
        <w:jc w:val="both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ОТНОСНО: разпределение на броя на членовете в СИК между парламентарно представените партии и коалиции, за изборите за общински съветници и  кметове, и национален референдум, насрочени за 25 октомври 2015 г.</w:t>
      </w:r>
    </w:p>
    <w:p w:rsidR="007677A7" w:rsidRPr="00F8394C" w:rsidRDefault="007677A7" w:rsidP="007677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На основание чл.87, ал. 1, във връзка с методическите указания за определяне съставите на СИК на териториите на общините в изборите за общински съветници и за кметове и за национален референдум, насрочени за 25 октомври 2015 г. (без съставите на ПСИК) - Приложение№ 1 към РЕШЕНИЕ № 1984-МИ/НР от  08.09.2015г. на ЦИК , Общинска избирателна комисия</w:t>
      </w:r>
    </w:p>
    <w:p w:rsidR="007677A7" w:rsidRPr="00F8394C" w:rsidRDefault="007677A7" w:rsidP="007677A7">
      <w:pPr>
        <w:spacing w:after="265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677A7" w:rsidRPr="00F8394C" w:rsidRDefault="007677A7" w:rsidP="007677A7">
      <w:pPr>
        <w:spacing w:after="265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 Е Ш И:</w:t>
      </w:r>
    </w:p>
    <w:p w:rsidR="007677A7" w:rsidRPr="00F8394C" w:rsidRDefault="007677A7" w:rsidP="007677A7">
      <w:pPr>
        <w:spacing w:after="265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677A7" w:rsidRPr="00F8394C" w:rsidRDefault="007677A7" w:rsidP="007677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Разпределя броя на членовете на СИК на територията на общината по следната формула    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Pr="00F8394C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:rsidR="007677A7" w:rsidRPr="00F8394C" w:rsidRDefault="007677A7" w:rsidP="004B2F7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 235</w:t>
      </w:r>
    </w:p>
    <w:p w:rsidR="007677A7" w:rsidRPr="00F8394C" w:rsidRDefault="007677A7" w:rsidP="007677A7">
      <w:pPr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„у“ – е общият брой на всички членове на СИК  на територията на Община Сунгурларе. </w:t>
      </w:r>
      <w:r w:rsidRPr="00F8394C">
        <w:rPr>
          <w:rFonts w:ascii="Times New Roman" w:hAnsi="Times New Roman" w:cs="Times New Roman"/>
          <w:sz w:val="24"/>
          <w:szCs w:val="24"/>
        </w:rPr>
        <w:t xml:space="preserve">Въз основа на Решение </w:t>
      </w: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№22-МИ  от 11.09.2015г. на ОИК – Сунгурларе, „у“ </w:t>
      </w:r>
      <w:r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=</w:t>
      </w:r>
      <w:r w:rsidR="004B2F75"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val="en-US"/>
        </w:rPr>
        <w:t xml:space="preserve"> </w:t>
      </w:r>
      <w:r w:rsidRPr="00F8394C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u w:val="single"/>
        </w:rPr>
        <w:t xml:space="preserve"> 232 членове</w:t>
      </w: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</w:p>
    <w:p w:rsidR="007677A7" w:rsidRPr="00F8394C" w:rsidRDefault="007677A7" w:rsidP="007677A7">
      <w:pPr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„</w:t>
      </w: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val="en-US"/>
        </w:rPr>
        <w:t xml:space="preserve">n”-  </w:t>
      </w: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е брои депутати на парламентарно представена партия или коалиция;</w:t>
      </w:r>
    </w:p>
    <w:p w:rsidR="007677A7" w:rsidRPr="00F8394C" w:rsidRDefault="007677A7" w:rsidP="004B2F7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Брой депутати на парламентарно представени партии или коалиции;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677A7" w:rsidRPr="00F8394C">
        <w:rPr>
          <w:rFonts w:ascii="Times New Roman" w:hAnsi="Times New Roman" w:cs="Times New Roman"/>
          <w:sz w:val="24"/>
          <w:szCs w:val="24"/>
        </w:rPr>
        <w:t>) Партия „ГЕРБ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83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677A7" w:rsidRPr="00F8394C">
        <w:rPr>
          <w:rFonts w:ascii="Times New Roman" w:hAnsi="Times New Roman" w:cs="Times New Roman"/>
          <w:sz w:val="24"/>
          <w:szCs w:val="24"/>
        </w:rPr>
        <w:t>) Коалиция „БСП лява България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39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677A7" w:rsidRPr="00F8394C">
        <w:rPr>
          <w:rFonts w:ascii="Times New Roman" w:hAnsi="Times New Roman" w:cs="Times New Roman"/>
          <w:sz w:val="24"/>
          <w:szCs w:val="24"/>
        </w:rPr>
        <w:t>) Партия „ДПС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36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677A7" w:rsidRPr="00F8394C">
        <w:rPr>
          <w:rFonts w:ascii="Times New Roman" w:hAnsi="Times New Roman" w:cs="Times New Roman"/>
          <w:sz w:val="24"/>
          <w:szCs w:val="24"/>
        </w:rPr>
        <w:t>) Коалиция „ Реформаторски блок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23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677A7" w:rsidRPr="00F8394C">
        <w:rPr>
          <w:rFonts w:ascii="Times New Roman" w:hAnsi="Times New Roman" w:cs="Times New Roman"/>
          <w:sz w:val="24"/>
          <w:szCs w:val="24"/>
        </w:rPr>
        <w:t>) Коалиция „Патриотичен фронт – НФСБ и ВМРО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18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677A7" w:rsidRPr="00F8394C">
        <w:rPr>
          <w:rFonts w:ascii="Times New Roman" w:hAnsi="Times New Roman" w:cs="Times New Roman"/>
          <w:sz w:val="24"/>
          <w:szCs w:val="24"/>
        </w:rPr>
        <w:t>) Коалиция „България без цензура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14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677A7" w:rsidRPr="00F8394C">
        <w:rPr>
          <w:rFonts w:ascii="Times New Roman" w:hAnsi="Times New Roman" w:cs="Times New Roman"/>
          <w:sz w:val="24"/>
          <w:szCs w:val="24"/>
        </w:rPr>
        <w:t>) Партия „ АТАКА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11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677A7" w:rsidRPr="00F8394C">
        <w:rPr>
          <w:rFonts w:ascii="Times New Roman" w:hAnsi="Times New Roman" w:cs="Times New Roman"/>
          <w:sz w:val="24"/>
          <w:szCs w:val="24"/>
        </w:rPr>
        <w:t>) Коалиция „АБВ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 11 депутата;</w:t>
      </w:r>
    </w:p>
    <w:p w:rsidR="007677A7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677A7" w:rsidRPr="00F8394C">
        <w:rPr>
          <w:rFonts w:ascii="Times New Roman" w:hAnsi="Times New Roman" w:cs="Times New Roman"/>
          <w:sz w:val="24"/>
          <w:szCs w:val="24"/>
        </w:rPr>
        <w:t>) Нечленуващи в парламентарни групи - 5 народни представители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0CA2" w:rsidRPr="00F8394C" w:rsidRDefault="007F0CA2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lastRenderedPageBreak/>
        <w:t>Въз основа на приложената формула местата във СИК се разпределят, както следва:</w:t>
      </w:r>
    </w:p>
    <w:p w:rsidR="007677A7" w:rsidRPr="00F8394C" w:rsidRDefault="004B2F75" w:rsidP="004B2F75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val="en-US"/>
        </w:rPr>
        <w:t>1.1.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За партия „ГЕРБ</w:t>
      </w:r>
      <w:proofErr w:type="gramStart"/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“ -</w:t>
      </w:r>
      <w:proofErr w:type="gramEnd"/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83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 81,940;       </w:t>
      </w:r>
    </w:p>
    <w:p w:rsidR="007677A7" w:rsidRPr="00F8394C" w:rsidRDefault="007677A7" w:rsidP="007677A7">
      <w:pPr>
        <w:pStyle w:val="a3"/>
        <w:ind w:left="2484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235</w:t>
      </w:r>
    </w:p>
    <w:p w:rsidR="007677A7" w:rsidRPr="00F8394C" w:rsidRDefault="007677A7" w:rsidP="007677A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8394C">
        <w:rPr>
          <w:rFonts w:ascii="Times New Roman" w:hAnsi="Times New Roman" w:cs="Times New Roman"/>
          <w:sz w:val="24"/>
          <w:szCs w:val="24"/>
          <w:u w:val="single"/>
        </w:rPr>
        <w:t xml:space="preserve">82 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8394C">
        <w:rPr>
          <w:rFonts w:ascii="Times New Roman" w:hAnsi="Times New Roman" w:cs="Times New Roman"/>
          <w:sz w:val="24"/>
          <w:szCs w:val="24"/>
          <w:u w:val="single"/>
        </w:rPr>
        <w:t>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7677A7" w:rsidRPr="00F8394C" w:rsidRDefault="004B2F75" w:rsidP="004B2F75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lang w:val="en-US"/>
        </w:rPr>
        <w:t>1.2.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Коалиция „БСП лява България</w:t>
      </w:r>
      <w:proofErr w:type="gramStart"/>
      <w:r w:rsidR="007677A7" w:rsidRPr="00F8394C">
        <w:rPr>
          <w:rFonts w:ascii="Times New Roman" w:hAnsi="Times New Roman" w:cs="Times New Roman"/>
          <w:sz w:val="24"/>
          <w:szCs w:val="24"/>
        </w:rPr>
        <w:t xml:space="preserve">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-</w:t>
      </w:r>
      <w:proofErr w:type="gramEnd"/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39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 38,502;   .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– 38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1.3.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Партия „ДПС“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36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 35,540;     .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– 35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1.4.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Коалиция „ Реформаторски блок“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22,706;    . 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-  23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1.5.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Коалиция „Патриотичен фронт – НФСБ и ВМРО“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18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17,770;  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- 18 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  <w:r w:rsidRPr="00F83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CA2" w:rsidRPr="00F8394C" w:rsidRDefault="007F0CA2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1.6. 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Коалиция „България без цензура“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14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=13,821;   .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-  14 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1.7.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Партия „ АТАКА“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10,859;   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- 11  члена на СИК</w:t>
      </w:r>
      <w:r w:rsidRPr="00F8394C">
        <w:rPr>
          <w:rFonts w:ascii="Times New Roman" w:hAnsi="Times New Roman" w:cs="Times New Roman"/>
          <w:sz w:val="24"/>
          <w:szCs w:val="24"/>
        </w:rPr>
        <w:t>;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77A7" w:rsidRPr="00F8394C" w:rsidRDefault="007F0CA2" w:rsidP="007F0CA2">
      <w:pPr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1.8.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Коалиция „АБВ“ </w:t>
      </w:r>
      <w:r w:rsidR="007677A7" w:rsidRPr="00F8394C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-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232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7677A7"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 w:rsidR="007677A7" w:rsidRPr="00F8394C">
        <w:rPr>
          <w:rFonts w:ascii="Times New Roman" w:hAnsi="Times New Roman" w:cs="Times New Roman"/>
          <w:sz w:val="24"/>
          <w:szCs w:val="24"/>
        </w:rPr>
        <w:t xml:space="preserve">  = 10,859;   .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 xml:space="preserve">                                   235</w:t>
      </w:r>
    </w:p>
    <w:p w:rsidR="007677A7" w:rsidRPr="00F8394C" w:rsidRDefault="007677A7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94C">
        <w:rPr>
          <w:rFonts w:ascii="Times New Roman" w:hAnsi="Times New Roman" w:cs="Times New Roman"/>
          <w:sz w:val="24"/>
          <w:szCs w:val="24"/>
          <w:u w:val="single"/>
        </w:rPr>
        <w:t>- 11 члена на СИК</w:t>
      </w:r>
      <w:r w:rsidRPr="00F8394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4B2F75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F0CA2" w:rsidRPr="00F8394C" w:rsidRDefault="0043186E" w:rsidP="0043186E">
      <w:pPr>
        <w:pStyle w:val="a4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F8394C">
        <w:lastRenderedPageBreak/>
        <w:t xml:space="preserve"> Броят на лицата от </w:t>
      </w:r>
      <w:r w:rsidR="007F0CA2" w:rsidRPr="00F8394C">
        <w:t>ръководствата на СИК на територията на община Сунгурларе за всяка от парламентарно представените партии и коалиции се определя</w:t>
      </w:r>
      <w:r w:rsidRPr="00F8394C">
        <w:t xml:space="preserve"> съобразно утвърдената с Решение № 1984-МИ/НР от 08.09.2015г. на ЦИК методология </w:t>
      </w:r>
      <w:r w:rsidR="007F0CA2" w:rsidRPr="00F8394C">
        <w:t xml:space="preserve"> както следва :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ПП“ГЕРБ“ – 32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ПП“ БСП“ – 15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ПП „ДПС“ – 14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КП „Реформаторски блок“ – 9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ПП „ Патриотичен фронт“ – 7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КП „България без цензура“ – 5 души</w:t>
      </w:r>
    </w:p>
    <w:p w:rsidR="0043186E" w:rsidRPr="00F8394C" w:rsidRDefault="0043186E" w:rsidP="004318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ПП „АТАКА“ – 4 души</w:t>
      </w:r>
    </w:p>
    <w:p w:rsidR="007F0CA2" w:rsidRPr="00F8394C" w:rsidRDefault="0043186E" w:rsidP="00F839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394C">
        <w:rPr>
          <w:rFonts w:ascii="Times New Roman" w:hAnsi="Times New Roman" w:cs="Times New Roman"/>
          <w:sz w:val="24"/>
          <w:szCs w:val="24"/>
        </w:rPr>
        <w:t>За КП „АБВ“ – 4 души</w:t>
      </w:r>
    </w:p>
    <w:p w:rsidR="004B2F75" w:rsidRPr="00F8394C" w:rsidRDefault="004B2F75" w:rsidP="00F8394C">
      <w:pPr>
        <w:pStyle w:val="a4"/>
        <w:shd w:val="clear" w:color="auto" w:fill="FEFEFE"/>
        <w:spacing w:before="0" w:beforeAutospacing="0" w:after="240" w:afterAutospacing="0" w:line="270" w:lineRule="atLeast"/>
        <w:ind w:firstLine="360"/>
        <w:rPr>
          <w:color w:val="000000"/>
        </w:rPr>
      </w:pPr>
      <w:r w:rsidRPr="00F8394C">
        <w:rPr>
          <w:color w:val="000000"/>
        </w:rPr>
        <w:t>Никоя партия/коалиция не може да има повече от 33,33% от общия брой на местата в ръководствата на СИК на територията на общината. 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F8394C" w:rsidRPr="00F8394C" w:rsidRDefault="00F8394C" w:rsidP="00F8394C">
      <w:pPr>
        <w:autoSpaceDE w:val="0"/>
        <w:autoSpaceDN w:val="0"/>
        <w:adjustRightInd w:val="0"/>
        <w:spacing w:after="291" w:line="274" w:lineRule="atLeast"/>
        <w:ind w:left="20" w:right="20" w:firstLine="70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</w:pPr>
      <w:r w:rsidRPr="00F8394C">
        <w:rPr>
          <w:rFonts w:ascii="Times New Roman" w:hAnsi="Times New Roman" w:cs="Times New Roman"/>
          <w:spacing w:val="3"/>
          <w:sz w:val="24"/>
          <w:szCs w:val="24"/>
          <w:highlight w:val="whit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D5205E" w:rsidRDefault="00D5205E" w:rsidP="00D5205E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Препис от настоящото решение да се изпрати незабавно на Кмета на Община Сунгурларе за сведение и изпълнение.</w:t>
      </w:r>
    </w:p>
    <w:p w:rsidR="00F8394C" w:rsidRPr="00F8394C" w:rsidRDefault="00F8394C" w:rsidP="00F8394C">
      <w:pPr>
        <w:pStyle w:val="a4"/>
        <w:shd w:val="clear" w:color="auto" w:fill="FEFEFE"/>
        <w:spacing w:before="0" w:beforeAutospacing="0" w:after="240" w:afterAutospacing="0" w:line="270" w:lineRule="atLeast"/>
        <w:ind w:firstLine="360"/>
        <w:rPr>
          <w:color w:val="000000"/>
        </w:rPr>
      </w:pPr>
    </w:p>
    <w:p w:rsidR="004B2F75" w:rsidRPr="00F8394C" w:rsidRDefault="004B2F75" w:rsidP="007677A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677A7" w:rsidRPr="00F8394C" w:rsidRDefault="007677A7" w:rsidP="0076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Председател:</w:t>
      </w:r>
    </w:p>
    <w:p w:rsidR="007677A7" w:rsidRPr="00F8394C" w:rsidRDefault="007677A7" w:rsidP="0076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Петя Колева</w:t>
      </w:r>
    </w:p>
    <w:p w:rsidR="007677A7" w:rsidRPr="00F8394C" w:rsidRDefault="007677A7" w:rsidP="0076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7677A7" w:rsidRPr="00F8394C" w:rsidRDefault="007677A7" w:rsidP="0076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Секретар:</w:t>
      </w:r>
    </w:p>
    <w:p w:rsidR="007677A7" w:rsidRPr="00F8394C" w:rsidRDefault="007677A7" w:rsidP="007677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F839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Красимира Куриева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</w:pP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Решението е прието в..........................часа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Членове ОИК Сунгурларе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1………………………………………………………………......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 …………………………………………………………………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Решението е снето от таблото на..........2015 г. в..................часа</w:t>
      </w: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677A7" w:rsidRPr="00F8394C" w:rsidRDefault="007677A7" w:rsidP="007677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Членове ОИК Сунгурларе</w:t>
      </w:r>
    </w:p>
    <w:p w:rsidR="00170DC9" w:rsidRPr="00F8394C" w:rsidRDefault="00170DC9" w:rsidP="00170D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1………………………………………………………………......</w:t>
      </w:r>
    </w:p>
    <w:p w:rsidR="00170DC9" w:rsidRPr="00F8394C" w:rsidRDefault="00170DC9" w:rsidP="00170D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9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 …………………………………………………………………</w:t>
      </w:r>
    </w:p>
    <w:p w:rsidR="00716D3A" w:rsidRPr="00F8394C" w:rsidRDefault="00170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D3A" w:rsidRPr="00F8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E63"/>
    <w:multiLevelType w:val="hybridMultilevel"/>
    <w:tmpl w:val="34AC0328"/>
    <w:lvl w:ilvl="0" w:tplc="3C1C4A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F0562"/>
    <w:multiLevelType w:val="hybridMultilevel"/>
    <w:tmpl w:val="71868EC6"/>
    <w:lvl w:ilvl="0" w:tplc="627229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6187A"/>
    <w:multiLevelType w:val="multilevel"/>
    <w:tmpl w:val="5198BE8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7"/>
    <w:rsid w:val="00170DC9"/>
    <w:rsid w:val="0043186E"/>
    <w:rsid w:val="004A4283"/>
    <w:rsid w:val="004B2F75"/>
    <w:rsid w:val="007677A7"/>
    <w:rsid w:val="007F0CA2"/>
    <w:rsid w:val="00896CCA"/>
    <w:rsid w:val="00D05784"/>
    <w:rsid w:val="00D5205E"/>
    <w:rsid w:val="00F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7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2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7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2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2015-09-16T14:21:00Z</cp:lastPrinted>
  <dcterms:created xsi:type="dcterms:W3CDTF">2015-09-16T14:52:00Z</dcterms:created>
  <dcterms:modified xsi:type="dcterms:W3CDTF">2015-09-16T14:53:00Z</dcterms:modified>
</cp:coreProperties>
</file>